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0838BF" w14:textId="44923375" w:rsidR="00CE015E" w:rsidRDefault="007449BB" w:rsidP="007449BB">
      <w:pPr>
        <w:pStyle w:val="BodyText"/>
      </w:pPr>
      <w:bookmarkStart w:id="0" w:name="_GoBack"/>
      <w:bookmarkEnd w:id="0"/>
      <w:r>
        <w:rPr>
          <w:noProof/>
          <w:lang w:val="en-IE" w:eastAsia="en-IE"/>
        </w:rPr>
        <mc:AlternateContent>
          <mc:Choice Requires="wps">
            <w:drawing>
              <wp:anchor distT="0" distB="0" distL="114300" distR="114300" simplePos="0" relativeHeight="251656192" behindDoc="0" locked="0" layoutInCell="1" allowOverlap="1" wp14:anchorId="0827EED7" wp14:editId="4EA88FFF">
                <wp:simplePos x="0" y="0"/>
                <wp:positionH relativeFrom="column">
                  <wp:posOffset>1069046</wp:posOffset>
                </wp:positionH>
                <wp:positionV relativeFrom="paragraph">
                  <wp:posOffset>502041</wp:posOffset>
                </wp:positionV>
                <wp:extent cx="4097215" cy="5324475"/>
                <wp:effectExtent l="0" t="0" r="0" b="9525"/>
                <wp:wrapNone/>
                <wp:docPr id="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7215" cy="53244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9B5B" w14:textId="77777777" w:rsidR="000C5859" w:rsidRPr="00FB3D29" w:rsidRDefault="000C5859" w:rsidP="00B17CD8">
                            <w:pPr>
                              <w:pStyle w:val="CM12"/>
                              <w:jc w:val="center"/>
                            </w:pPr>
                            <w:r>
                              <w:rPr>
                                <w:b/>
                                <w:bCs/>
                                <w:color w:val="000000"/>
                                <w:sz w:val="50"/>
                                <w:szCs w:val="50"/>
                              </w:rPr>
                              <w:t>IALA World Wide Academy</w:t>
                            </w:r>
                          </w:p>
                          <w:p w14:paraId="5AEAE3B9" w14:textId="77777777" w:rsidR="000C5859" w:rsidRPr="00FB3D29" w:rsidRDefault="000C5859" w:rsidP="00B17CD8">
                            <w:pPr>
                              <w:rPr>
                                <w:rFonts w:cs="Arial"/>
                              </w:rPr>
                            </w:pPr>
                          </w:p>
                          <w:p w14:paraId="002F1F1B" w14:textId="51D88C71" w:rsidR="000C5859" w:rsidRPr="00FB3D29" w:rsidRDefault="000C5859" w:rsidP="001D0C9F">
                            <w:pPr>
                              <w:pStyle w:val="CM13"/>
                              <w:spacing w:line="0" w:lineRule="atLeast"/>
                              <w:jc w:val="center"/>
                              <w:rPr>
                                <w:b/>
                                <w:bCs/>
                                <w:color w:val="000000"/>
                                <w:sz w:val="42"/>
                                <w:szCs w:val="42"/>
                              </w:rPr>
                            </w:pPr>
                            <w:r>
                              <w:rPr>
                                <w:b/>
                                <w:bCs/>
                                <w:color w:val="000000"/>
                                <w:sz w:val="42"/>
                                <w:szCs w:val="42"/>
                              </w:rPr>
                              <w:t>LEVEL 1 – Aids to Navigation Manager Training</w:t>
                            </w:r>
                          </w:p>
                          <w:p w14:paraId="2AC8FBB1" w14:textId="77777777" w:rsidR="000C5859" w:rsidRDefault="000C5859" w:rsidP="00B17CD8">
                            <w:pPr>
                              <w:pStyle w:val="CM13"/>
                              <w:spacing w:line="988" w:lineRule="atLeast"/>
                              <w:jc w:val="center"/>
                              <w:rPr>
                                <w:b/>
                                <w:bCs/>
                                <w:color w:val="000000"/>
                                <w:sz w:val="42"/>
                                <w:szCs w:val="42"/>
                              </w:rPr>
                            </w:pPr>
                            <w:r>
                              <w:rPr>
                                <w:b/>
                                <w:bCs/>
                                <w:color w:val="000000"/>
                                <w:sz w:val="42"/>
                                <w:szCs w:val="42"/>
                              </w:rPr>
                              <w:t>Use of IALA Risk Management Tools</w:t>
                            </w:r>
                          </w:p>
                          <w:p w14:paraId="7B6C8792" w14:textId="77777777" w:rsidR="000C5859" w:rsidRPr="00C36EF5" w:rsidRDefault="000C5859" w:rsidP="00C36EF5"/>
                          <w:p w14:paraId="0D99E534" w14:textId="77777777" w:rsidR="000C5859" w:rsidRPr="00C36EF5" w:rsidRDefault="000C5859">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.L1.3</w:t>
                            </w:r>
                          </w:p>
                          <w:p w14:paraId="63FAA46D" w14:textId="77777777" w:rsidR="000C5859" w:rsidRDefault="000C5859">
                            <w:pPr>
                              <w:autoSpaceDE w:val="0"/>
                              <w:autoSpaceDN w:val="0"/>
                              <w:adjustRightInd w:val="0"/>
                              <w:jc w:val="center"/>
                              <w:rPr>
                                <w:rFonts w:cs="Arial"/>
                                <w:b/>
                                <w:bCs/>
                                <w:color w:val="000000"/>
                                <w:sz w:val="36"/>
                                <w:szCs w:val="36"/>
                                <w:highlight w:val="yellow"/>
                              </w:rPr>
                            </w:pPr>
                          </w:p>
                          <w:p w14:paraId="2182CDB4" w14:textId="750E5B77" w:rsidR="000C5859" w:rsidRDefault="000C5859">
                            <w:pPr>
                              <w:autoSpaceDE w:val="0"/>
                              <w:autoSpaceDN w:val="0"/>
                              <w:adjustRightInd w:val="0"/>
                              <w:jc w:val="center"/>
                              <w:rPr>
                                <w:rFonts w:cs="Arial"/>
                                <w:b/>
                                <w:bCs/>
                                <w:color w:val="000000"/>
                                <w:sz w:val="36"/>
                                <w:szCs w:val="36"/>
                              </w:rPr>
                            </w:pPr>
                            <w:r>
                              <w:rPr>
                                <w:rFonts w:cs="Arial"/>
                                <w:b/>
                                <w:bCs/>
                                <w:color w:val="000000"/>
                                <w:sz w:val="36"/>
                                <w:szCs w:val="36"/>
                              </w:rPr>
                              <w:t>Edition 2</w:t>
                            </w:r>
                          </w:p>
                          <w:p w14:paraId="321A3FA5" w14:textId="77777777" w:rsidR="000C5859" w:rsidRDefault="000C5859">
                            <w:pPr>
                              <w:autoSpaceDE w:val="0"/>
                              <w:autoSpaceDN w:val="0"/>
                              <w:adjustRightInd w:val="0"/>
                              <w:jc w:val="center"/>
                              <w:rPr>
                                <w:rFonts w:cs="Arial"/>
                                <w:b/>
                                <w:bCs/>
                                <w:color w:val="000000"/>
                                <w:sz w:val="36"/>
                                <w:szCs w:val="36"/>
                              </w:rPr>
                            </w:pPr>
                          </w:p>
                          <w:p w14:paraId="34085AD5" w14:textId="6D9A3C8E" w:rsidR="000C5859" w:rsidRDefault="000C5859">
                            <w:pPr>
                              <w:autoSpaceDE w:val="0"/>
                              <w:autoSpaceDN w:val="0"/>
                              <w:adjustRightInd w:val="0"/>
                              <w:jc w:val="center"/>
                              <w:rPr>
                                <w:rFonts w:cs="Arial"/>
                                <w:b/>
                                <w:bCs/>
                                <w:color w:val="000000"/>
                                <w:sz w:val="36"/>
                                <w:szCs w:val="36"/>
                              </w:rPr>
                            </w:pPr>
                            <w:r w:rsidRPr="00161644">
                              <w:rPr>
                                <w:rFonts w:cs="Arial"/>
                                <w:b/>
                                <w:bCs/>
                                <w:color w:val="000000"/>
                                <w:sz w:val="36"/>
                                <w:szCs w:val="36"/>
                              </w:rPr>
                              <w:t>December 2015</w:t>
                            </w:r>
                          </w:p>
                          <w:p w14:paraId="3F917891" w14:textId="77777777" w:rsidR="000C5859" w:rsidRDefault="000C5859">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27EED7" id="_x0000_t202" coordsize="21600,21600" o:spt="202" path="m,l,21600r21600,l21600,xe">
                <v:stroke joinstyle="miter"/>
                <v:path gradientshapeok="t" o:connecttype="rect"/>
              </v:shapetype>
              <v:shape id="Text Box 111" o:spid="_x0000_s1026" type="#_x0000_t202" style="position:absolute;left:0;text-align:left;margin-left:84.2pt;margin-top:39.55pt;width:322.6pt;height:41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5nNuAIAAL0FAAAOAAAAZHJzL2Uyb0RvYy54bWysVG1vmzAQ/j5p/8Hyd8pLTRJQSdVCmCZ1&#10;L1K7H+CACdbAZrYT0k377zubJE1baZq28QHZvvNz99w9vqvrfd+hHVOaS5Hh8CLAiIlK1lxsMvzl&#10;ofQWGGlDRU07KViGH5nG18u3b67GIWWRbGVXM4UAROh0HDLcGjOkvq+rlvVUX8iBCTA2UvXUwFZt&#10;/FrREdD7zo+CYOaPUtWDkhXTGk6LyYiXDr9pWGU+NY1mBnUZhtyM+yv3X9u/v7yi6UbRoeXVIQ36&#10;F1n0lAsIeoIqqKFoq/grqJ5XSmrZmItK9r5sGl4xxwHYhMELNvctHZjjAsXRw6lM+v/BVh93nxXi&#10;NfQuxEjQHnr0wPYG3co9CuEMCjQOOgW/+wE8zR4M4OzI6uFOVl81EjJvqdiwG6Xk2DJaQ4Lupn92&#10;dcLRFmQ9fpA1BKJbIx3QvlG9rR7UAwE6NOrx1BybTAWHJEjmURhjVIEtvowImcc2O5+mx+uD0uYd&#10;kz2yiwwr6L6Dp7s7bSbXo4uNJmTJu84poBPPDgBzOoHgcNXabBquoT+SIFktVgvikWi28khQFN5N&#10;mRNvVobzuLgs8rwIf9q4IUlbXtdM2DBHcYXkz5p3kPkki5O8tOx4beFsSlpt1nmn0I5acQd5niSH&#10;gpy5+c/TcPUCLi8ohREJbqPEK2eLuUdKEnvJPFh4QZjcJrOAJKQon1O644L9OyU0ZjiJo3hS02+4&#10;BfC95kbTnhsYHx3vM7ywPocHbTW4ErVrraG8m9ZnpbDpP5UC2n1stFOsFekkV7Nf7wHFyngt60fQ&#10;rpKgLBAozDxYtFJ9x2iE+ZFh/W1LFcOoey9A/0lIiB04bkPieQQbdW5Zn1uoqAAqwwajaZmbaUht&#10;B8U3LUSaXpyQN/BmGu7U/JQVULEbmBGO1GGe2SF0vndeT1N3+QsAAP//AwBQSwMEFAAGAAgAAAAh&#10;AEpJw/rgAAAACgEAAA8AAABkcnMvZG93bnJldi54bWxMjzFPwzAQhXck/oN1SGzUCUVpGuJUCAED&#10;DEDJ0G5OfE0C9jmy3TT8e8wE49N9eu+7cjMbzSZ0frAkIF0kwJBaqwbqBNQfj1c5MB8kKaktoYBv&#10;9LCpzs9KWSh7onectqFjsYR8IQX0IYwF577t0Ui/sCNSvB2sMzLE6DqunDzFcqP5dZJk3MiB4kIv&#10;R7zvsf3aHo2At4OuE/W599PT8qGtn8PLq9s1QlxezHe3wALO4Q+GX/2oDlV0auyRlGc65iy/iaiA&#10;1ToFFoE8XWbAGgHrdJUBr0r+/4XqBwAA//8DAFBLAQItABQABgAIAAAAIQC2gziS/gAAAOEBAAAT&#10;AAAAAAAAAAAAAAAAAAAAAABbQ29udGVudF9UeXBlc10ueG1sUEsBAi0AFAAGAAgAAAAhADj9If/W&#10;AAAAlAEAAAsAAAAAAAAAAAAAAAAALwEAAF9yZWxzLy5yZWxzUEsBAi0AFAAGAAgAAAAhAPpvmc24&#10;AgAAvQUAAA4AAAAAAAAAAAAAAAAALgIAAGRycy9lMm9Eb2MueG1sUEsBAi0AFAAGAAgAAAAhAEpJ&#10;w/rgAAAACgEAAA8AAAAAAAAAAAAAAAAAEgUAAGRycy9kb3ducmV2LnhtbFBLBQYAAAAABAAEAPMA&#10;AAAfBgAAAAA=&#10;" filled="f" fillcolor="#0c9" stroked="f">
                <v:textbox>
                  <w:txbxContent>
                    <w:p w14:paraId="558E9B5B" w14:textId="77777777" w:rsidR="000C5859" w:rsidRPr="00FB3D29" w:rsidRDefault="000C5859" w:rsidP="00B17CD8">
                      <w:pPr>
                        <w:pStyle w:val="CM12"/>
                        <w:jc w:val="center"/>
                      </w:pPr>
                      <w:r>
                        <w:rPr>
                          <w:b/>
                          <w:bCs/>
                          <w:color w:val="000000"/>
                          <w:sz w:val="50"/>
                          <w:szCs w:val="50"/>
                        </w:rPr>
                        <w:t>IALA World Wide Academy</w:t>
                      </w:r>
                    </w:p>
                    <w:p w14:paraId="5AEAE3B9" w14:textId="77777777" w:rsidR="000C5859" w:rsidRPr="00FB3D29" w:rsidRDefault="000C5859" w:rsidP="00B17CD8">
                      <w:pPr>
                        <w:rPr>
                          <w:rFonts w:cs="Arial"/>
                        </w:rPr>
                      </w:pPr>
                    </w:p>
                    <w:p w14:paraId="002F1F1B" w14:textId="51D88C71" w:rsidR="000C5859" w:rsidRPr="00FB3D29" w:rsidRDefault="000C5859" w:rsidP="001D0C9F">
                      <w:pPr>
                        <w:pStyle w:val="CM13"/>
                        <w:spacing w:line="0" w:lineRule="atLeast"/>
                        <w:jc w:val="center"/>
                        <w:rPr>
                          <w:b/>
                          <w:bCs/>
                          <w:color w:val="000000"/>
                          <w:sz w:val="42"/>
                          <w:szCs w:val="42"/>
                        </w:rPr>
                      </w:pPr>
                      <w:r>
                        <w:rPr>
                          <w:b/>
                          <w:bCs/>
                          <w:color w:val="000000"/>
                          <w:sz w:val="42"/>
                          <w:szCs w:val="42"/>
                        </w:rPr>
                        <w:t>LEVEL 1 – Aids to Navigation Manager Training</w:t>
                      </w:r>
                    </w:p>
                    <w:p w14:paraId="2AC8FBB1" w14:textId="77777777" w:rsidR="000C5859" w:rsidRDefault="000C5859" w:rsidP="00B17CD8">
                      <w:pPr>
                        <w:pStyle w:val="CM13"/>
                        <w:spacing w:line="988" w:lineRule="atLeast"/>
                        <w:jc w:val="center"/>
                        <w:rPr>
                          <w:b/>
                          <w:bCs/>
                          <w:color w:val="000000"/>
                          <w:sz w:val="42"/>
                          <w:szCs w:val="42"/>
                        </w:rPr>
                      </w:pPr>
                      <w:r>
                        <w:rPr>
                          <w:b/>
                          <w:bCs/>
                          <w:color w:val="000000"/>
                          <w:sz w:val="42"/>
                          <w:szCs w:val="42"/>
                        </w:rPr>
                        <w:t>Use of IALA Risk Management Tools</w:t>
                      </w:r>
                    </w:p>
                    <w:p w14:paraId="7B6C8792" w14:textId="77777777" w:rsidR="000C5859" w:rsidRPr="00C36EF5" w:rsidRDefault="000C5859" w:rsidP="00C36EF5"/>
                    <w:p w14:paraId="0D99E534" w14:textId="77777777" w:rsidR="000C5859" w:rsidRPr="00C36EF5" w:rsidRDefault="000C5859">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.L1.3</w:t>
                      </w:r>
                    </w:p>
                    <w:p w14:paraId="63FAA46D" w14:textId="77777777" w:rsidR="000C5859" w:rsidRDefault="000C5859">
                      <w:pPr>
                        <w:autoSpaceDE w:val="0"/>
                        <w:autoSpaceDN w:val="0"/>
                        <w:adjustRightInd w:val="0"/>
                        <w:jc w:val="center"/>
                        <w:rPr>
                          <w:rFonts w:cs="Arial"/>
                          <w:b/>
                          <w:bCs/>
                          <w:color w:val="000000"/>
                          <w:sz w:val="36"/>
                          <w:szCs w:val="36"/>
                          <w:highlight w:val="yellow"/>
                        </w:rPr>
                      </w:pPr>
                    </w:p>
                    <w:p w14:paraId="2182CDB4" w14:textId="750E5B77" w:rsidR="000C5859" w:rsidRDefault="000C5859">
                      <w:pPr>
                        <w:autoSpaceDE w:val="0"/>
                        <w:autoSpaceDN w:val="0"/>
                        <w:adjustRightInd w:val="0"/>
                        <w:jc w:val="center"/>
                        <w:rPr>
                          <w:rFonts w:cs="Arial"/>
                          <w:b/>
                          <w:bCs/>
                          <w:color w:val="000000"/>
                          <w:sz w:val="36"/>
                          <w:szCs w:val="36"/>
                        </w:rPr>
                      </w:pPr>
                      <w:r>
                        <w:rPr>
                          <w:rFonts w:cs="Arial"/>
                          <w:b/>
                          <w:bCs/>
                          <w:color w:val="000000"/>
                          <w:sz w:val="36"/>
                          <w:szCs w:val="36"/>
                        </w:rPr>
                        <w:t>Edition 2</w:t>
                      </w:r>
                    </w:p>
                    <w:p w14:paraId="321A3FA5" w14:textId="77777777" w:rsidR="000C5859" w:rsidRDefault="000C5859">
                      <w:pPr>
                        <w:autoSpaceDE w:val="0"/>
                        <w:autoSpaceDN w:val="0"/>
                        <w:adjustRightInd w:val="0"/>
                        <w:jc w:val="center"/>
                        <w:rPr>
                          <w:rFonts w:cs="Arial"/>
                          <w:b/>
                          <w:bCs/>
                          <w:color w:val="000000"/>
                          <w:sz w:val="36"/>
                          <w:szCs w:val="36"/>
                        </w:rPr>
                      </w:pPr>
                    </w:p>
                    <w:p w14:paraId="34085AD5" w14:textId="6D9A3C8E" w:rsidR="000C5859" w:rsidRDefault="000C5859">
                      <w:pPr>
                        <w:autoSpaceDE w:val="0"/>
                        <w:autoSpaceDN w:val="0"/>
                        <w:adjustRightInd w:val="0"/>
                        <w:jc w:val="center"/>
                        <w:rPr>
                          <w:rFonts w:cs="Arial"/>
                          <w:b/>
                          <w:bCs/>
                          <w:color w:val="000000"/>
                          <w:sz w:val="36"/>
                          <w:szCs w:val="36"/>
                        </w:rPr>
                      </w:pPr>
                      <w:r w:rsidRPr="00161644">
                        <w:rPr>
                          <w:rFonts w:cs="Arial"/>
                          <w:b/>
                          <w:bCs/>
                          <w:color w:val="000000"/>
                          <w:sz w:val="36"/>
                          <w:szCs w:val="36"/>
                        </w:rPr>
                        <w:t>December 2015</w:t>
                      </w:r>
                    </w:p>
                    <w:p w14:paraId="3F917891" w14:textId="77777777" w:rsidR="000C5859" w:rsidRDefault="000C5859">
                      <w:pPr>
                        <w:autoSpaceDE w:val="0"/>
                        <w:autoSpaceDN w:val="0"/>
                        <w:adjustRightInd w:val="0"/>
                        <w:jc w:val="center"/>
                        <w:rPr>
                          <w:rFonts w:cs="Arial"/>
                          <w:b/>
                          <w:bCs/>
                          <w:color w:val="000000"/>
                        </w:rPr>
                      </w:pPr>
                    </w:p>
                  </w:txbxContent>
                </v:textbox>
              </v:shape>
            </w:pict>
          </mc:Fallback>
        </mc:AlternateContent>
      </w:r>
      <w:r w:rsidR="00C36EF5">
        <w:rPr>
          <w:noProof/>
          <w:lang w:val="en-IE" w:eastAsia="en-IE"/>
        </w:rPr>
        <w:drawing>
          <wp:anchor distT="0" distB="0" distL="114300" distR="114300" simplePos="0" relativeHeight="251657216" behindDoc="0" locked="0" layoutInCell="1" allowOverlap="1" wp14:anchorId="7F026ACB" wp14:editId="1AC7F2E5">
            <wp:simplePos x="0" y="0"/>
            <wp:positionH relativeFrom="column">
              <wp:posOffset>2514600</wp:posOffset>
            </wp:positionH>
            <wp:positionV relativeFrom="paragraph">
              <wp:posOffset>5992495</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lang w:val="en-IE" w:eastAsia="en-IE"/>
        </w:rPr>
        <mc:AlternateContent>
          <mc:Choice Requires="wpg">
            <w:drawing>
              <wp:anchor distT="0" distB="0" distL="114300" distR="114300" simplePos="0" relativeHeight="251659264" behindDoc="0" locked="0" layoutInCell="1" allowOverlap="1" wp14:anchorId="03BE0C7E" wp14:editId="449379F4">
                <wp:simplePos x="0" y="0"/>
                <wp:positionH relativeFrom="column">
                  <wp:posOffset>0</wp:posOffset>
                </wp:positionH>
                <wp:positionV relativeFrom="paragraph">
                  <wp:posOffset>157480</wp:posOffset>
                </wp:positionV>
                <wp:extent cx="551815" cy="8441690"/>
                <wp:effectExtent l="2381250" t="0" r="2381885" b="16510"/>
                <wp:wrapNone/>
                <wp:docPr id="5"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8441690"/>
                          <a:chOff x="1418" y="1382"/>
                          <a:chExt cx="869" cy="13294"/>
                        </a:xfrm>
                      </wpg:grpSpPr>
                      <wps:wsp>
                        <wps:cNvPr id="6" name="Text Box 114"/>
                        <wps:cNvSpPr txBox="1">
                          <a:spLocks noChangeArrowheads="1"/>
                        </wps:cNvSpPr>
                        <wps:spPr bwMode="auto">
                          <a:xfrm rot="-5400000">
                            <a:off x="-2470" y="9880"/>
                            <a:ext cx="8630"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AF1DF" w14:textId="77777777" w:rsidR="000C5859" w:rsidRDefault="000C5859">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7" name="Text Box 115"/>
                        <wps:cNvSpPr txBox="1">
                          <a:spLocks noChangeArrowheads="1"/>
                        </wps:cNvSpPr>
                        <wps:spPr bwMode="auto">
                          <a:xfrm rot="-5400000">
                            <a:off x="-485" y="3476"/>
                            <a:ext cx="46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D5035" w14:textId="77777777" w:rsidR="000C5859" w:rsidRDefault="000C5859"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9" name="Line 116"/>
                        <wps:cNvCnPr/>
                        <wps:spPr bwMode="auto">
                          <a:xfrm flipV="1">
                            <a:off x="2287"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17"/>
                        <wps:cNvCnPr/>
                        <wps:spPr bwMode="auto">
                          <a:xfrm>
                            <a:off x="1418"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BE0C7E" id="Group 124" o:spid="_x0000_s1027" style="position:absolute;left:0;text-align:left;margin-left:0;margin-top:12.4pt;width:43.45pt;height:664.7pt;z-index:251659264" coordorigin="1418,1382" coordsize="869,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6idCwQAAFoQAAAOAAAAZHJzL2Uyb0RvYy54bWzsWFtvrDYQfq/U/2DxTsCslwWUzVGyl6hS&#10;2kY6l3cvmIsKNrWdsFHV/96xzV6TVtFJz2kfkgcEjLFnvvnmm9lcfth2LXpkUjWCzz18EXqI8VwU&#10;Da/m3udPaz/xkNKUF7QVnM29J6a8D1c//nA59BmLRC3agkkEm3CVDf3cq7XusyBQec06qi5EzzgY&#10;SyE7quFRVkEh6QC7d20QhWEcDEIWvRQ5UwreLp3Ru7L7lyXL9a9lqZhG7dwD37S9SnvdmGtwdUmz&#10;StK+bvLRDfoVXnS04XDofqsl1RQ9yObZVl2TS6FEqS9y0QWiLJuc2RggGhyeRXMrxUNvY6myoer3&#10;MAG0Zzh99bb5L4/3EjXF3Jt6iNMOUmRPRTgiBpyhrzJYcyv7j/29dBHC7Z3If1NgDs7t5rlyi9Fm&#10;+FkUsCF90MKCsy1lZ7aAsNHW5uBpnwO21SiHl9MpTjD4koMpIQTH6ZikvIZMms8wwUAqMONJErkE&#10;5vVq/DyJU/ctnkSpjSCgmTvX+jr6ZgIDwqkDpuptmH6sac9sqpTBa8Q03mH6yYR3I7YI4xFWu8xg&#10;ivQWDBCNhUg5aBEXi5ryil1LKYaa0QL8wyZYiGL/qYtCmU1exBpJAYT3pyQ0f3b/EXo/IjMoBwAx&#10;TZIR4F0GkngCJoP/LLKmPYI066XSt0x0yNzMPQn1Zbelj3dKG+8OS0yiuVg3bQvvadbykxew0L2B&#10;U+FTYzPn25L5Iw3TVbJKiE+ieOWTcLn0r9cL4sdrPJsuJ8vFYon/NOdiktVNUTBujtmVLyavS+Uo&#10;JK7w9gWsRNsUZjvjkpLVZtFK9EiNfISLRZraHIDlsCw4dcOCALGchQT1FN5Eqb+Ok5lP1mTqp7Mw&#10;8UOc3qRxSFKyXJ+GdNdw9vaQ0AApnkZTR66D089iswxxGTyKjWZdo0Gg26aDcnQ0suk0lFzxwt5r&#10;2rTu/ggK4/4BCkj3LtGWwIazjr16u9la/bHsNuTeiOIJGG25C0SE5gJMM9fIUHYArZ576vcHKpmH&#10;2p84FEaKCQGTtg9kamiL5LFlc2yhPK8FtADtIXe70K4hPPSyqWo4zJUiF9cgXGVjeX1wbCxB0I7v&#10;JCKzF0Rk6rR5rwT/jYiQBIQadGJCZrETYlPDRsVJDNLsNIRYjX7XkHcN+fYaYql2KNV3DdkNIjAU&#10;ueHOdhWMbbmOk8SC30vQcfP0D6NE2Tb9l500jlNEFCUgTieT2E4AQIHNBPF8CjsMCOMM0UKjePUM&#10;8eZ2BhP12LX+roP9T+eS/Sh11GPdmOJ6667X2mHqrMe6jmqau0ny9+tcGFhwQrvZUdt6Fe3MEDWS&#10;7YWx/51s32gI/pfJBrSzP2AtR8cf2+YX8vGzJefhXwJXfwEAAP//AwBQSwMEFAAGAAgAAAAhAA2P&#10;1CLeAAAABwEAAA8AAABkcnMvZG93bnJldi54bWxMj81qwzAQhO+FvoPYQm+NbOeHxLEcQmh7CoUm&#10;hdKbYm1sE2tlLMV23r7bU3McZpj5JtuMthE9dr52pCCeRCCQCmdqKhV8Hd9eliB80GR04wgV3NDD&#10;Jn98yHRq3ECf2B9CKbiEfKoVVCG0qZS+qNBqP3EtEntn11kdWHalNJ0euNw2MomihbS6Jl6odIu7&#10;CovL4WoVvA962E7j135/Oe9uP8f5x/c+RqWen8btGkTAMfyH4Q+f0SFnppO7kvGiUcBHgoJkxvzs&#10;LhcrECdOTeezBGSeyXv+/BcAAP//AwBQSwECLQAUAAYACAAAACEAtoM4kv4AAADhAQAAEwAAAAAA&#10;AAAAAAAAAAAAAAAAW0NvbnRlbnRfVHlwZXNdLnhtbFBLAQItABQABgAIAAAAIQA4/SH/1gAAAJQB&#10;AAALAAAAAAAAAAAAAAAAAC8BAABfcmVscy8ucmVsc1BLAQItABQABgAIAAAAIQDiz6idCwQAAFoQ&#10;AAAOAAAAAAAAAAAAAAAAAC4CAABkcnMvZTJvRG9jLnhtbFBLAQItABQABgAIAAAAIQANj9Qi3gAA&#10;AAcBAAAPAAAAAAAAAAAAAAAAAGUGAABkcnMvZG93bnJldi54bWxQSwUGAAAAAAQABADzAAAAcAcA&#10;AAAA&#10;">
                <v:shape id="Text Box 114" o:spid="_x0000_s1028" type="#_x0000_t202" style="position:absolute;left:-2470;top:9880;width:863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8GhcAA&#10;AADaAAAADwAAAGRycy9kb3ducmV2LnhtbESPQYvCMBSE74L/ITzBm6bKom7XtBQXwYMI6sJeH82z&#10;LTYvpYna/nsjCB6HmfmGWaedqcWdWldZVjCbRiCIc6srLhT8nbeTFQjnkTXWlklBTw7SZDhYY6zt&#10;g490P/lCBAi7GBWU3jexlC4vyaCb2oY4eBfbGvRBtoXULT4C3NRyHkULabDisFBiQ5uS8uvpZhT8&#10;Rv1XU+F/pvv9covf2Y025qDUeNRlPyA8df4Tfrd3WsEC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68GhcAAAADaAAAADwAAAAAAAAAAAAAAAACYAgAAZHJzL2Rvd25y&#10;ZXYueG1sUEsFBgAAAAAEAAQA9QAAAIUDAAAAAA==&#10;" filled="f" fillcolor="#0c9" stroked="f">
                  <v:textbox style="layout-flow:vertical;mso-layout-flow-alt:bottom-to-top">
                    <w:txbxContent>
                      <w:p w14:paraId="6FCAF1DF" w14:textId="77777777" w:rsidR="000C5859" w:rsidRDefault="000C5859">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29" type="#_x0000_t202" style="position:absolute;left:-485;top:3476;width:46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jHsAA&#10;AADaAAAADwAAAGRycy9kb3ducmV2LnhtbESPQYvCMBSE74L/ITzBm6bKom7XtBQXwYMI6sJeH82z&#10;LTYvpYna/nsjCB6HmfmGWaedqcWdWldZVjCbRiCIc6srLhT8nbeTFQjnkTXWlklBTw7SZDhYY6zt&#10;g490P/lCBAi7GBWU3jexlC4vyaCb2oY4eBfbGvRBtoXULT4C3NRyHkULabDisFBiQ5uS8uvpZhT8&#10;Rv1XU+F/pvv9covf2Y025qDUeNRlPyA8df4Tfrd3WsES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OjHsAAAADaAAAADwAAAAAAAAAAAAAAAACYAgAAZHJzL2Rvd25y&#10;ZXYueG1sUEsFBgAAAAAEAAQA9QAAAIUDAAAAAA==&#10;" filled="f" fillcolor="#0c9" stroked="f">
                  <v:textbox style="layout-flow:vertical;mso-layout-flow-alt:bottom-to-top">
                    <w:txbxContent>
                      <w:p w14:paraId="475D5035" w14:textId="77777777" w:rsidR="000C5859" w:rsidRDefault="000C5859"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30" style="position:absolute;flip:y;visibility:visible;mso-wrap-style:square" from="2287,1382" to="2287,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PEcQAAADaAAAADwAAAGRycy9kb3ducmV2LnhtbESPQWsCMRSE74X+h/AKvRTNtkjR1ShS&#10;KHjwUisr3p6b52bZzcs2ibr990YQPA4z8w0zW/S2FWfyoXas4H2YgSAuna65UrD9/R6MQYSIrLF1&#10;TAr+KcBi/vw0w1y7C//QeRMrkSAcclRgYuxyKUNpyGIYuo44eUfnLcYkfSW1x0uC21Z+ZNmntFhz&#10;WjDY0ZehstmcrAI5Xr/9+eVh1BTNbjcxRVl0+7VSry/9cgoiUh8f4Xt7pRVM4HYl3QA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Kk8RxAAAANoAAAAPAAAAAAAAAAAA&#10;AAAAAKECAABkcnMvZG93bnJldi54bWxQSwUGAAAAAAQABAD5AAAAkgMAAAAA&#10;"/>
                <v:line id="Line 117" o:spid="_x0000_s1031" style="position:absolute;visibility:visible;mso-wrap-style:square" from="1418,1382" to="1418,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Pr>
          <w:noProof/>
          <w:lang w:val="en-IE" w:eastAsia="en-IE"/>
        </w:rPr>
        <mc:AlternateContent>
          <mc:Choice Requires="wps">
            <w:drawing>
              <wp:anchor distT="0" distB="0" distL="114300" distR="114300" simplePos="0" relativeHeight="251658240" behindDoc="0" locked="0" layoutInCell="1" allowOverlap="1" wp14:anchorId="2CF1F453" wp14:editId="1330435E">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82948" w14:textId="77777777" w:rsidR="000C5859" w:rsidRPr="00D22BDE" w:rsidRDefault="000C5859" w:rsidP="0042294B">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3224A339" w14:textId="77777777" w:rsidR="000C5859" w:rsidRDefault="000C5859" w:rsidP="0042294B">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4296831F" w14:textId="77777777" w:rsidR="000C5859" w:rsidRDefault="000C5859" w:rsidP="0042294B">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2E97B164" w14:textId="233105B2" w:rsidR="000C5859" w:rsidRDefault="000C5859" w:rsidP="0042294B">
                            <w:pPr>
                              <w:autoSpaceDE w:val="0"/>
                              <w:autoSpaceDN w:val="0"/>
                              <w:adjustRightInd w:val="0"/>
                              <w:jc w:val="center"/>
                              <w:rPr>
                                <w:rFonts w:cs="Arial"/>
                                <w:color w:val="000000"/>
                                <w:sz w:val="18"/>
                                <w:szCs w:val="18"/>
                              </w:rPr>
                            </w:pPr>
                            <w:r w:rsidRPr="005271B2">
                              <w:rPr>
                                <w:rFonts w:cs="Arial"/>
                                <w:color w:val="000000"/>
                                <w:sz w:val="20"/>
                                <w:szCs w:val="18"/>
                                <w:lang w:val="fr-FR"/>
                              </w:rPr>
                              <w:t xml:space="preserve">e-mail:  </w:t>
                            </w:r>
                            <w:hyperlink r:id="rId9" w:history="1">
                              <w:r w:rsidRPr="005271B2">
                                <w:rPr>
                                  <w:rStyle w:val="Hyperlink"/>
                                  <w:rFonts w:eastAsia="Calibri"/>
                                  <w:sz w:val="20"/>
                                  <w:szCs w:val="20"/>
                                  <w:lang w:val="fr-FR"/>
                                </w:rPr>
                                <w:t>academy@iala-aism.org</w:t>
                              </w:r>
                            </w:hyperlink>
                            <w:r w:rsidRPr="005271B2">
                              <w:rPr>
                                <w:rFonts w:cs="Arial"/>
                                <w:color w:val="000000"/>
                                <w:sz w:val="20"/>
                                <w:szCs w:val="18"/>
                                <w:lang w:val="fr-FR"/>
                              </w:rPr>
                              <w:t xml:space="preserve">       Internet:  </w:t>
                            </w:r>
                            <w:hyperlink r:id="rId10" w:history="1">
                              <w:r w:rsidRPr="005271B2">
                                <w:rPr>
                                  <w:rStyle w:val="Hyperlink"/>
                                  <w:rFonts w:cs="Arial"/>
                                  <w:sz w:val="20"/>
                                  <w:szCs w:val="18"/>
                                  <w:lang w:val="fr-FR"/>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1F453" id="Text Box 118" o:spid="_x0000_s1032" type="#_x0000_t202" style="position:absolute;left:0;text-align:left;margin-left:67.35pt;margin-top:585.35pt;width:361.25pt;height:6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BSIgPpvgIAAMIFAAAOAAAAAAAAAAAAAAAAAC4CAABkcnMvZTJvRG9jLnhtbFBLAQItABQABgAI&#10;AAAAIQChOP1k4QAAAA0BAAAPAAAAAAAAAAAAAAAAABgFAABkcnMvZG93bnJldi54bWxQSwUGAAAA&#10;AAQABADzAAAAJgYAAAAA&#10;" filled="f" fillcolor="#0c9" stroked="f">
                <v:textbox>
                  <w:txbxContent>
                    <w:p w14:paraId="76082948" w14:textId="77777777" w:rsidR="000C5859" w:rsidRPr="00D22BDE" w:rsidRDefault="000C5859" w:rsidP="0042294B">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3224A339" w14:textId="77777777" w:rsidR="000C5859" w:rsidRDefault="000C5859" w:rsidP="0042294B">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4296831F" w14:textId="77777777" w:rsidR="000C5859" w:rsidRDefault="000C5859" w:rsidP="0042294B">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2E97B164" w14:textId="233105B2" w:rsidR="000C5859" w:rsidRDefault="000C5859" w:rsidP="0042294B">
                      <w:pPr>
                        <w:autoSpaceDE w:val="0"/>
                        <w:autoSpaceDN w:val="0"/>
                        <w:adjustRightInd w:val="0"/>
                        <w:jc w:val="center"/>
                        <w:rPr>
                          <w:rFonts w:cs="Arial"/>
                          <w:color w:val="000000"/>
                          <w:sz w:val="18"/>
                          <w:szCs w:val="18"/>
                        </w:rPr>
                      </w:pPr>
                      <w:r w:rsidRPr="005271B2">
                        <w:rPr>
                          <w:rFonts w:cs="Arial"/>
                          <w:color w:val="000000"/>
                          <w:sz w:val="20"/>
                          <w:szCs w:val="18"/>
                          <w:lang w:val="fr-FR"/>
                        </w:rPr>
                        <w:t xml:space="preserve">e-mail:  </w:t>
                      </w:r>
                      <w:hyperlink r:id="rId11" w:history="1">
                        <w:r w:rsidRPr="005271B2">
                          <w:rPr>
                            <w:rStyle w:val="Hyperlink"/>
                            <w:rFonts w:eastAsia="Calibri"/>
                            <w:sz w:val="20"/>
                            <w:szCs w:val="20"/>
                            <w:lang w:val="fr-FR"/>
                          </w:rPr>
                          <w:t>academy@iala-aism.org</w:t>
                        </w:r>
                      </w:hyperlink>
                      <w:r w:rsidRPr="005271B2">
                        <w:rPr>
                          <w:rFonts w:cs="Arial"/>
                          <w:color w:val="000000"/>
                          <w:sz w:val="20"/>
                          <w:szCs w:val="18"/>
                          <w:lang w:val="fr-FR"/>
                        </w:rPr>
                        <w:t xml:space="preserve">       Internet:  </w:t>
                      </w:r>
                      <w:hyperlink r:id="rId12" w:history="1">
                        <w:r w:rsidRPr="005271B2">
                          <w:rPr>
                            <w:rStyle w:val="Hyperlink"/>
                            <w:rFonts w:cs="Arial"/>
                            <w:sz w:val="20"/>
                            <w:szCs w:val="18"/>
                            <w:lang w:val="fr-FR"/>
                          </w:rPr>
                          <w:t>www.iala-aism.org</w:t>
                        </w:r>
                      </w:hyperlink>
                    </w:p>
                  </w:txbxContent>
                </v:textbox>
              </v:shape>
            </w:pict>
          </mc:Fallback>
        </mc:AlternateContent>
      </w:r>
      <w:r w:rsidR="00CE015E">
        <w:br w:type="page"/>
      </w:r>
      <w:bookmarkStart w:id="1" w:name="_Toc196905796"/>
      <w:r w:rsidR="00CE015E">
        <w:lastRenderedPageBreak/>
        <w:t>Document Revisions</w:t>
      </w:r>
      <w:bookmarkEnd w:id="1"/>
    </w:p>
    <w:p w14:paraId="4375DE0A" w14:textId="683DB5DA" w:rsidR="00CE015E" w:rsidRDefault="00CE015E"/>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14:paraId="3C625126" w14:textId="77777777">
        <w:tc>
          <w:tcPr>
            <w:tcW w:w="1908" w:type="dxa"/>
          </w:tcPr>
          <w:p w14:paraId="1BD3F9A1" w14:textId="77777777" w:rsidR="00CE015E" w:rsidRPr="007B4EB4" w:rsidRDefault="00CE015E">
            <w:pPr>
              <w:spacing w:before="120"/>
              <w:jc w:val="center"/>
              <w:rPr>
                <w:rFonts w:cs="Arial"/>
                <w:b/>
                <w:bCs/>
              </w:rPr>
            </w:pPr>
            <w:r w:rsidRPr="007B4EB4">
              <w:rPr>
                <w:rFonts w:cs="Arial"/>
                <w:b/>
                <w:bCs/>
              </w:rPr>
              <w:t>Date</w:t>
            </w:r>
          </w:p>
        </w:tc>
        <w:tc>
          <w:tcPr>
            <w:tcW w:w="3360" w:type="dxa"/>
          </w:tcPr>
          <w:p w14:paraId="2E1C60B8" w14:textId="77777777" w:rsidR="00CE015E" w:rsidRPr="007B4EB4" w:rsidRDefault="00CE015E">
            <w:pPr>
              <w:spacing w:before="120"/>
              <w:jc w:val="center"/>
              <w:rPr>
                <w:rFonts w:cs="Arial"/>
                <w:b/>
                <w:bCs/>
              </w:rPr>
            </w:pPr>
            <w:r w:rsidRPr="007B4EB4">
              <w:rPr>
                <w:rFonts w:cs="Arial"/>
                <w:b/>
                <w:bCs/>
              </w:rPr>
              <w:t>Page / Section Revised</w:t>
            </w:r>
          </w:p>
        </w:tc>
        <w:tc>
          <w:tcPr>
            <w:tcW w:w="4161" w:type="dxa"/>
          </w:tcPr>
          <w:p w14:paraId="11B73469" w14:textId="77777777" w:rsidR="00CE015E" w:rsidRPr="007B4EB4" w:rsidRDefault="00CE015E">
            <w:pPr>
              <w:spacing w:before="120"/>
              <w:jc w:val="center"/>
              <w:rPr>
                <w:rFonts w:cs="Arial"/>
                <w:b/>
                <w:bCs/>
              </w:rPr>
            </w:pPr>
            <w:r w:rsidRPr="007B4EB4">
              <w:rPr>
                <w:rFonts w:cs="Arial"/>
                <w:b/>
                <w:bCs/>
              </w:rPr>
              <w:t>Requirement for Revision</w:t>
            </w:r>
          </w:p>
        </w:tc>
      </w:tr>
      <w:tr w:rsidR="00CE015E" w14:paraId="4CE3C954" w14:textId="77777777">
        <w:trPr>
          <w:trHeight w:val="851"/>
        </w:trPr>
        <w:tc>
          <w:tcPr>
            <w:tcW w:w="1908" w:type="dxa"/>
            <w:vAlign w:val="center"/>
          </w:tcPr>
          <w:p w14:paraId="22CFF0B4" w14:textId="3FEE3FB7" w:rsidR="00CE015E" w:rsidRPr="00A540DE" w:rsidRDefault="00AE100C">
            <w:r>
              <w:t>December 2015</w:t>
            </w:r>
          </w:p>
        </w:tc>
        <w:tc>
          <w:tcPr>
            <w:tcW w:w="3360" w:type="dxa"/>
            <w:vAlign w:val="center"/>
          </w:tcPr>
          <w:p w14:paraId="6173AE99" w14:textId="77777777" w:rsidR="000742E0" w:rsidRDefault="00AE100C">
            <w:r>
              <w:t>Part A</w:t>
            </w:r>
          </w:p>
          <w:p w14:paraId="47F5AC99" w14:textId="77777777" w:rsidR="000742E0" w:rsidRDefault="000742E0"/>
          <w:p w14:paraId="1E51F153" w14:textId="4AD0D12E" w:rsidR="00CE015E" w:rsidRPr="00A540DE" w:rsidRDefault="000742E0">
            <w:r>
              <w:t>Part B</w:t>
            </w:r>
          </w:p>
        </w:tc>
        <w:tc>
          <w:tcPr>
            <w:tcW w:w="4161" w:type="dxa"/>
            <w:vAlign w:val="center"/>
          </w:tcPr>
          <w:p w14:paraId="53C37FCD" w14:textId="77777777" w:rsidR="00CE015E" w:rsidRDefault="00AE100C">
            <w:r>
              <w:t>Minor editorial changes</w:t>
            </w:r>
          </w:p>
          <w:p w14:paraId="04D6DF21" w14:textId="77777777" w:rsidR="000742E0" w:rsidRDefault="000742E0"/>
          <w:p w14:paraId="48A3BF04" w14:textId="03342D68" w:rsidR="000742E0" w:rsidRPr="007B4EB4" w:rsidRDefault="000742E0">
            <w:r>
              <w:t>Amendments to content based on feedback and experience</w:t>
            </w:r>
          </w:p>
        </w:tc>
      </w:tr>
      <w:tr w:rsidR="00CE015E" w14:paraId="0DBCE418" w14:textId="77777777">
        <w:trPr>
          <w:trHeight w:val="851"/>
        </w:trPr>
        <w:tc>
          <w:tcPr>
            <w:tcW w:w="1908" w:type="dxa"/>
            <w:vAlign w:val="center"/>
          </w:tcPr>
          <w:p w14:paraId="59AF834A" w14:textId="77777777" w:rsidR="00CE015E" w:rsidRPr="007B4EB4" w:rsidRDefault="00CE015E"/>
        </w:tc>
        <w:tc>
          <w:tcPr>
            <w:tcW w:w="3360" w:type="dxa"/>
            <w:vAlign w:val="center"/>
          </w:tcPr>
          <w:p w14:paraId="3D4C9DAD" w14:textId="51E51B14" w:rsidR="00CE015E" w:rsidRPr="007B4EB4" w:rsidRDefault="00CE015E"/>
        </w:tc>
        <w:tc>
          <w:tcPr>
            <w:tcW w:w="4161" w:type="dxa"/>
            <w:vAlign w:val="center"/>
          </w:tcPr>
          <w:p w14:paraId="3F49CFFD" w14:textId="3FA04998" w:rsidR="00CE015E" w:rsidRPr="007B4EB4" w:rsidRDefault="00CE015E"/>
        </w:tc>
      </w:tr>
      <w:tr w:rsidR="00CE015E" w14:paraId="246F8692" w14:textId="77777777">
        <w:trPr>
          <w:trHeight w:val="851"/>
        </w:trPr>
        <w:tc>
          <w:tcPr>
            <w:tcW w:w="1908" w:type="dxa"/>
            <w:vAlign w:val="center"/>
          </w:tcPr>
          <w:p w14:paraId="228735A0" w14:textId="77777777" w:rsidR="00CE015E" w:rsidRPr="007B4EB4" w:rsidRDefault="00CE015E"/>
        </w:tc>
        <w:tc>
          <w:tcPr>
            <w:tcW w:w="3360" w:type="dxa"/>
            <w:vAlign w:val="center"/>
          </w:tcPr>
          <w:p w14:paraId="38210AD9" w14:textId="77777777" w:rsidR="00CE015E" w:rsidRPr="007B4EB4" w:rsidRDefault="00CE015E"/>
        </w:tc>
        <w:tc>
          <w:tcPr>
            <w:tcW w:w="4161" w:type="dxa"/>
            <w:vAlign w:val="center"/>
          </w:tcPr>
          <w:p w14:paraId="66AA0ADC" w14:textId="77777777" w:rsidR="00CE015E" w:rsidRPr="007B4EB4" w:rsidRDefault="00CE015E"/>
        </w:tc>
      </w:tr>
      <w:tr w:rsidR="00CE015E" w14:paraId="58786F84" w14:textId="77777777">
        <w:trPr>
          <w:trHeight w:val="851"/>
        </w:trPr>
        <w:tc>
          <w:tcPr>
            <w:tcW w:w="1908" w:type="dxa"/>
            <w:vAlign w:val="center"/>
          </w:tcPr>
          <w:p w14:paraId="658A510D" w14:textId="77777777" w:rsidR="00CE015E" w:rsidRPr="007B4EB4" w:rsidRDefault="00CE015E"/>
        </w:tc>
        <w:tc>
          <w:tcPr>
            <w:tcW w:w="3360" w:type="dxa"/>
            <w:vAlign w:val="center"/>
          </w:tcPr>
          <w:p w14:paraId="06543A8A" w14:textId="77777777" w:rsidR="00CE015E" w:rsidRPr="007B4EB4" w:rsidRDefault="00CE015E"/>
        </w:tc>
        <w:tc>
          <w:tcPr>
            <w:tcW w:w="4161" w:type="dxa"/>
            <w:vAlign w:val="center"/>
          </w:tcPr>
          <w:p w14:paraId="6856794D" w14:textId="77777777" w:rsidR="00CE015E" w:rsidRPr="007B4EB4" w:rsidRDefault="00CE015E"/>
        </w:tc>
      </w:tr>
      <w:tr w:rsidR="00CE015E" w14:paraId="20AF6965" w14:textId="77777777">
        <w:trPr>
          <w:trHeight w:val="851"/>
        </w:trPr>
        <w:tc>
          <w:tcPr>
            <w:tcW w:w="1908" w:type="dxa"/>
            <w:vAlign w:val="center"/>
          </w:tcPr>
          <w:p w14:paraId="1F5AEE0D" w14:textId="77777777" w:rsidR="00CE015E" w:rsidRPr="007B4EB4" w:rsidRDefault="00CE015E"/>
        </w:tc>
        <w:tc>
          <w:tcPr>
            <w:tcW w:w="3360" w:type="dxa"/>
            <w:vAlign w:val="center"/>
          </w:tcPr>
          <w:p w14:paraId="7E6B2D0E" w14:textId="77777777" w:rsidR="00CE015E" w:rsidRPr="007B4EB4" w:rsidRDefault="00CE015E"/>
        </w:tc>
        <w:tc>
          <w:tcPr>
            <w:tcW w:w="4161" w:type="dxa"/>
            <w:vAlign w:val="center"/>
          </w:tcPr>
          <w:p w14:paraId="70AC6519" w14:textId="77777777" w:rsidR="00CE015E" w:rsidRPr="007B4EB4" w:rsidRDefault="00CE015E"/>
        </w:tc>
      </w:tr>
      <w:tr w:rsidR="00CE015E" w14:paraId="0CDB438E" w14:textId="77777777">
        <w:trPr>
          <w:trHeight w:val="851"/>
        </w:trPr>
        <w:tc>
          <w:tcPr>
            <w:tcW w:w="1908" w:type="dxa"/>
            <w:vAlign w:val="center"/>
          </w:tcPr>
          <w:p w14:paraId="046AFE2B" w14:textId="77777777" w:rsidR="00CE015E" w:rsidRPr="007B4EB4" w:rsidRDefault="00CE015E"/>
        </w:tc>
        <w:tc>
          <w:tcPr>
            <w:tcW w:w="3360" w:type="dxa"/>
            <w:vAlign w:val="center"/>
          </w:tcPr>
          <w:p w14:paraId="17A56D1F" w14:textId="77777777" w:rsidR="00CE015E" w:rsidRPr="007B4EB4" w:rsidRDefault="00CE015E"/>
        </w:tc>
        <w:tc>
          <w:tcPr>
            <w:tcW w:w="4161" w:type="dxa"/>
            <w:vAlign w:val="center"/>
          </w:tcPr>
          <w:p w14:paraId="40580C43" w14:textId="77777777" w:rsidR="00CE015E" w:rsidRPr="007B4EB4" w:rsidRDefault="00CE015E"/>
        </w:tc>
      </w:tr>
    </w:tbl>
    <w:p w14:paraId="52BB5090" w14:textId="77777777" w:rsidR="007E4D89" w:rsidRDefault="00CE015E" w:rsidP="007E4D89">
      <w:pPr>
        <w:pStyle w:val="Title"/>
      </w:pPr>
      <w:r>
        <w:br w:type="page"/>
      </w:r>
      <w:bookmarkStart w:id="2" w:name="_Toc419883306"/>
      <w:r w:rsidR="007E4D89">
        <w:lastRenderedPageBreak/>
        <w:t>FOREWORD</w:t>
      </w:r>
      <w:bookmarkEnd w:id="2"/>
    </w:p>
    <w:p w14:paraId="770E8411" w14:textId="77777777" w:rsidR="00AD7FD0" w:rsidRDefault="00AD7FD0" w:rsidP="007E4D89">
      <w:pPr>
        <w:pStyle w:val="Title"/>
      </w:pPr>
    </w:p>
    <w:p w14:paraId="02ED85A1" w14:textId="77777777" w:rsidR="007E4D89" w:rsidRPr="00933831" w:rsidRDefault="007E4D89" w:rsidP="007E4D89">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w:t>
      </w:r>
      <w:r w:rsidR="00636429">
        <w:rPr>
          <w:rFonts w:cs="Arial"/>
          <w:lang w:eastAsia="de-DE"/>
        </w:rPr>
        <w:t xml:space="preserve">the management of </w:t>
      </w:r>
      <w:r w:rsidRPr="00933831">
        <w:rPr>
          <w:rFonts w:cs="Arial"/>
          <w:lang w:eastAsia="de-DE"/>
        </w:rPr>
        <w:t>Aids to Navigation (AtoN) service delivery</w:t>
      </w:r>
      <w:r w:rsidR="00CB3E01">
        <w:rPr>
          <w:rFonts w:cs="Arial"/>
          <w:lang w:eastAsia="de-DE"/>
        </w:rPr>
        <w:t xml:space="preserve"> </w:t>
      </w:r>
      <w:r w:rsidRPr="00933831">
        <w:rPr>
          <w:rFonts w:cs="Arial"/>
          <w:lang w:eastAsia="de-DE"/>
        </w:rPr>
        <w:t>is critical to the consistent provision of that AtoN service.</w:t>
      </w:r>
    </w:p>
    <w:p w14:paraId="603B0C3E" w14:textId="59B87349" w:rsidR="00812265" w:rsidRPr="00933831" w:rsidRDefault="00812265" w:rsidP="00812265">
      <w:pPr>
        <w:pStyle w:val="BodyText"/>
        <w:rPr>
          <w:rFonts w:cs="Arial"/>
          <w:lang w:eastAsia="de-DE"/>
        </w:rPr>
      </w:pPr>
      <w:r w:rsidRPr="00933831">
        <w:rPr>
          <w:rFonts w:cs="Arial"/>
          <w:lang w:eastAsia="de-DE"/>
        </w:rPr>
        <w:t>Taking into account that under the SOLAS Convention, Chapter 5, Regulation 13, paragraph 2</w:t>
      </w:r>
      <w:r>
        <w:rPr>
          <w:rFonts w:cs="Arial"/>
          <w:lang w:eastAsia="de-DE"/>
        </w:rPr>
        <w:t xml:space="preserve">, </w:t>
      </w:r>
      <w:r w:rsidRPr="00933831">
        <w:rPr>
          <w:rFonts w:cs="Arial"/>
          <w:lang w:eastAsia="de-DE"/>
        </w:rPr>
        <w:t xml:space="preserve">Contracting Governments, mindful of their obligations published by the International Maritime Organisation, undertake to consider the international recommendations and guidelines when establishing aids to navigation, including recommendations on training and qualification of AtoN </w:t>
      </w:r>
      <w:r>
        <w:rPr>
          <w:rFonts w:cs="Arial"/>
          <w:lang w:eastAsia="de-DE"/>
        </w:rPr>
        <w:t>managers</w:t>
      </w:r>
      <w:r w:rsidRPr="00933831">
        <w:rPr>
          <w:rFonts w:cs="Arial"/>
          <w:lang w:eastAsia="de-DE"/>
        </w:rPr>
        <w:t xml:space="preserve">, IALA has adopted Recommendation </w:t>
      </w:r>
      <w:r w:rsidRPr="00C73843">
        <w:rPr>
          <w:rFonts w:cs="Arial"/>
          <w:lang w:eastAsia="de-DE"/>
        </w:rPr>
        <w:t>E-141 Edition 3</w:t>
      </w:r>
      <w:r>
        <w:rPr>
          <w:rFonts w:cs="Arial"/>
          <w:lang w:eastAsia="de-DE"/>
        </w:rPr>
        <w:t xml:space="preserve"> </w:t>
      </w:r>
      <w:r w:rsidRPr="00933831">
        <w:rPr>
          <w:rFonts w:cs="Arial"/>
          <w:lang w:eastAsia="de-DE"/>
        </w:rPr>
        <w:t>on Standards for Training and Certification of AtoN personnel.</w:t>
      </w:r>
    </w:p>
    <w:p w14:paraId="4EB8CA41" w14:textId="77777777" w:rsidR="007E4D89" w:rsidRPr="00933831" w:rsidRDefault="007E4D89" w:rsidP="007E4D89">
      <w:pPr>
        <w:pStyle w:val="BodyText"/>
        <w:rPr>
          <w:rFonts w:cs="Arial"/>
          <w:lang w:eastAsia="de-DE"/>
        </w:rPr>
      </w:pPr>
      <w:r w:rsidRPr="00933831">
        <w:rPr>
          <w:rFonts w:cs="Arial"/>
          <w:lang w:eastAsia="de-DE"/>
        </w:rPr>
        <w:t xml:space="preserve">IALA Committees working closely with the IALA World Wide Academy </w:t>
      </w:r>
      <w:r w:rsidR="002E2671">
        <w:rPr>
          <w:rFonts w:cs="Arial"/>
          <w:lang w:eastAsia="de-DE"/>
        </w:rPr>
        <w:t xml:space="preserve">(The Academy) </w:t>
      </w:r>
      <w:r w:rsidRPr="00933831">
        <w:rPr>
          <w:rFonts w:cs="Arial"/>
          <w:lang w:eastAsia="de-DE"/>
        </w:rPr>
        <w:t xml:space="preserve">have developed a series of model courses for AtoN personnel having E-141 Level </w:t>
      </w:r>
      <w:r w:rsidR="002E2671">
        <w:rPr>
          <w:rFonts w:cs="Arial"/>
          <w:lang w:eastAsia="de-DE"/>
        </w:rPr>
        <w:t>1</w:t>
      </w:r>
      <w:r w:rsidRPr="00933831">
        <w:rPr>
          <w:rFonts w:cs="Arial"/>
          <w:lang w:eastAsia="de-DE"/>
        </w:rPr>
        <w:t xml:space="preserve"> </w:t>
      </w:r>
      <w:r w:rsidR="002E2671">
        <w:rPr>
          <w:rFonts w:cs="Arial"/>
          <w:lang w:eastAsia="de-DE"/>
        </w:rPr>
        <w:t xml:space="preserve">management </w:t>
      </w:r>
      <w:r w:rsidRPr="00933831">
        <w:rPr>
          <w:rFonts w:cs="Arial"/>
          <w:lang w:eastAsia="de-DE"/>
        </w:rPr>
        <w:t xml:space="preserve">functions.  This model course on </w:t>
      </w:r>
      <w:r w:rsidR="002E2671">
        <w:rPr>
          <w:rFonts w:cs="Arial"/>
          <w:lang w:eastAsia="de-DE"/>
        </w:rPr>
        <w:t>the use of IALA risk management tools</w:t>
      </w:r>
      <w:r>
        <w:rPr>
          <w:rFonts w:cs="Arial"/>
          <w:lang w:eastAsia="de-DE"/>
        </w:rPr>
        <w:t xml:space="preserve"> </w:t>
      </w:r>
      <w:r w:rsidRPr="00933831">
        <w:rPr>
          <w:rFonts w:cs="Arial"/>
          <w:lang w:eastAsia="de-DE"/>
        </w:rPr>
        <w:t xml:space="preserve">should be read in conjunction with </w:t>
      </w:r>
      <w:r w:rsidR="002E2671">
        <w:rPr>
          <w:rFonts w:cs="Arial"/>
          <w:lang w:eastAsia="de-DE"/>
        </w:rPr>
        <w:t>IALA Recommendation</w:t>
      </w:r>
      <w:r w:rsidRPr="00933831">
        <w:rPr>
          <w:rFonts w:cs="Arial"/>
          <w:lang w:eastAsia="de-DE"/>
        </w:rPr>
        <w:t xml:space="preserve"> </w:t>
      </w:r>
      <w:r w:rsidR="002E2671">
        <w:rPr>
          <w:rFonts w:cs="Arial"/>
          <w:lang w:eastAsia="de-DE"/>
        </w:rPr>
        <w:t>E-141/1</w:t>
      </w:r>
      <w:r w:rsidRPr="00933831">
        <w:rPr>
          <w:rFonts w:cs="Arial"/>
          <w:lang w:eastAsia="de-DE"/>
        </w:rPr>
        <w:t xml:space="preserve"> </w:t>
      </w:r>
      <w:r w:rsidR="002E2671">
        <w:rPr>
          <w:rFonts w:cs="Arial"/>
          <w:lang w:eastAsia="de-DE"/>
        </w:rPr>
        <w:t xml:space="preserve">– Model Course on Level 1 Manager Training, </w:t>
      </w:r>
      <w:r w:rsidRPr="00933831">
        <w:rPr>
          <w:rFonts w:cs="Arial"/>
          <w:lang w:eastAsia="de-DE"/>
        </w:rPr>
        <w:t xml:space="preserve">which contains standard guidance for the conduct of all Level </w:t>
      </w:r>
      <w:r w:rsidR="002E2671">
        <w:rPr>
          <w:rFonts w:cs="Arial"/>
          <w:lang w:eastAsia="de-DE"/>
        </w:rPr>
        <w:t>1</w:t>
      </w:r>
      <w:r w:rsidRPr="00933831">
        <w:rPr>
          <w:rFonts w:cs="Arial"/>
          <w:lang w:eastAsia="de-DE"/>
        </w:rPr>
        <w:t xml:space="preserve"> model courses</w:t>
      </w:r>
      <w:r w:rsidR="002E2671">
        <w:rPr>
          <w:rFonts w:cs="Arial"/>
          <w:lang w:eastAsia="de-DE"/>
        </w:rPr>
        <w:t>.</w:t>
      </w:r>
    </w:p>
    <w:p w14:paraId="2233F4A9" w14:textId="6A986133" w:rsidR="007E4D89" w:rsidRPr="00933831" w:rsidRDefault="007E4D89" w:rsidP="007E4D89">
      <w:pPr>
        <w:pStyle w:val="BodyText"/>
        <w:rPr>
          <w:rFonts w:cs="Arial"/>
          <w:lang w:eastAsia="de-DE"/>
        </w:rPr>
      </w:pPr>
      <w:r w:rsidRPr="00933831">
        <w:rPr>
          <w:rFonts w:cs="Arial"/>
          <w:lang w:eastAsia="de-DE"/>
        </w:rPr>
        <w:t xml:space="preserve">This model course is intended to </w:t>
      </w:r>
      <w:r w:rsidR="002E2671">
        <w:rPr>
          <w:rFonts w:cs="Arial"/>
          <w:lang w:eastAsia="de-DE"/>
        </w:rPr>
        <w:t xml:space="preserve">be delivered by The Academy in conjunction with a </w:t>
      </w:r>
      <w:r w:rsidRPr="00933831">
        <w:rPr>
          <w:rFonts w:cs="Arial"/>
          <w:lang w:eastAsia="de-DE"/>
        </w:rPr>
        <w:t>national member and other appropriate authorities charged with the provision of AtoN services</w:t>
      </w:r>
      <w:r w:rsidR="0089287C">
        <w:rPr>
          <w:rFonts w:cs="Arial"/>
          <w:lang w:eastAsia="de-DE"/>
        </w:rPr>
        <w:t xml:space="preserve"> in a particular region</w:t>
      </w:r>
      <w:r w:rsidR="002E2671">
        <w:rPr>
          <w:rFonts w:cs="Arial"/>
          <w:lang w:eastAsia="de-DE"/>
        </w:rPr>
        <w:t xml:space="preserve">. </w:t>
      </w:r>
      <w:r w:rsidR="0089287C">
        <w:rPr>
          <w:rFonts w:cs="Arial"/>
          <w:lang w:eastAsia="de-DE"/>
        </w:rPr>
        <w:t>It contains</w:t>
      </w:r>
      <w:r w:rsidRPr="00933831">
        <w:rPr>
          <w:rFonts w:cs="Arial"/>
          <w:lang w:eastAsia="de-DE"/>
        </w:rPr>
        <w:t xml:space="preserve"> specific guidance on the training of AtoN </w:t>
      </w:r>
      <w:r w:rsidR="0089287C">
        <w:rPr>
          <w:rFonts w:cs="Arial"/>
          <w:lang w:eastAsia="de-DE"/>
        </w:rPr>
        <w:t>managers</w:t>
      </w:r>
      <w:r w:rsidRPr="00933831">
        <w:rPr>
          <w:rFonts w:cs="Arial"/>
          <w:lang w:eastAsia="de-DE"/>
        </w:rPr>
        <w:t xml:space="preserve"> in </w:t>
      </w:r>
      <w:r w:rsidR="0089287C">
        <w:rPr>
          <w:rFonts w:cs="Arial"/>
          <w:lang w:eastAsia="de-DE"/>
        </w:rPr>
        <w:t>the u</w:t>
      </w:r>
      <w:r w:rsidR="00531284">
        <w:rPr>
          <w:rFonts w:cs="Arial"/>
          <w:lang w:eastAsia="de-DE"/>
        </w:rPr>
        <w:t>se of the IALA Risk Management T</w:t>
      </w:r>
      <w:r w:rsidR="0089287C">
        <w:rPr>
          <w:rFonts w:cs="Arial"/>
          <w:lang w:eastAsia="de-DE"/>
        </w:rPr>
        <w:t xml:space="preserve">oolbox. </w:t>
      </w:r>
      <w:r w:rsidRPr="00933831">
        <w:rPr>
          <w:rFonts w:cs="Arial"/>
          <w:lang w:eastAsia="de-DE"/>
        </w:rPr>
        <w:t>Assistance in implementing this and other model courses may be obtained from the IALA World Wide Academy at the following address:</w:t>
      </w:r>
    </w:p>
    <w:p w14:paraId="3E3DB117" w14:textId="77777777" w:rsidR="007E4D89" w:rsidRPr="00FA1A59" w:rsidRDefault="007E4D89" w:rsidP="007E4D89">
      <w:pPr>
        <w:rPr>
          <w:rFonts w:cs="Arial"/>
          <w:lang w:eastAsia="de-DE"/>
        </w:rPr>
      </w:pPr>
    </w:p>
    <w:p w14:paraId="5FBF93F3" w14:textId="77777777" w:rsidR="007E4D89" w:rsidRDefault="007E4D89" w:rsidP="007E4D89">
      <w:pPr>
        <w:rPr>
          <w:rFonts w:cs="Arial"/>
          <w:lang w:eastAsia="de-DE"/>
        </w:rPr>
      </w:pPr>
    </w:p>
    <w:p w14:paraId="08FBF869" w14:textId="77777777" w:rsidR="00A4712E" w:rsidRPr="00933831" w:rsidRDefault="00A4712E" w:rsidP="00A4712E">
      <w:pPr>
        <w:tabs>
          <w:tab w:val="left" w:pos="5387"/>
        </w:tabs>
        <w:rPr>
          <w:lang w:eastAsia="de-DE"/>
        </w:rPr>
      </w:pPr>
      <w:r w:rsidRPr="00933831">
        <w:rPr>
          <w:lang w:eastAsia="de-DE"/>
        </w:rPr>
        <w:t>The Dean</w:t>
      </w:r>
    </w:p>
    <w:p w14:paraId="457587EC" w14:textId="77777777" w:rsidR="00A4712E" w:rsidRPr="00933831" w:rsidRDefault="00A4712E" w:rsidP="00A4712E">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Pr>
          <w:lang w:eastAsia="de-DE"/>
        </w:rPr>
        <w:tab/>
      </w:r>
      <w:r w:rsidRPr="00933831">
        <w:rPr>
          <w:lang w:eastAsia="de-DE"/>
        </w:rPr>
        <w:t>(+) 33 1</w:t>
      </w:r>
      <w:r>
        <w:rPr>
          <w:lang w:eastAsia="de-DE"/>
        </w:rPr>
        <w:t xml:space="preserve"> </w:t>
      </w:r>
      <w:r w:rsidRPr="00933831">
        <w:rPr>
          <w:lang w:eastAsia="de-DE"/>
        </w:rPr>
        <w:t>34 51 70 01</w:t>
      </w:r>
    </w:p>
    <w:p w14:paraId="48EC2FEB" w14:textId="77777777" w:rsidR="00A4712E" w:rsidRPr="00933831" w:rsidRDefault="00A4712E" w:rsidP="00A4712E">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Pr>
          <w:lang w:val="fr-FR" w:eastAsia="de-DE"/>
        </w:rPr>
        <w:t xml:space="preserve"> </w:t>
      </w:r>
      <w:r w:rsidRPr="00933831">
        <w:rPr>
          <w:lang w:val="fr-FR" w:eastAsia="de-DE"/>
        </w:rPr>
        <w:t>34 51 82 05</w:t>
      </w:r>
    </w:p>
    <w:p w14:paraId="27F71347" w14:textId="77777777" w:rsidR="00A4712E" w:rsidRPr="00727D0A" w:rsidRDefault="00A4712E" w:rsidP="00A4712E">
      <w:pPr>
        <w:tabs>
          <w:tab w:val="left" w:pos="5387"/>
        </w:tabs>
        <w:rPr>
          <w:szCs w:val="22"/>
          <w:lang w:val="fr-FR"/>
        </w:rPr>
      </w:pPr>
      <w:r w:rsidRPr="00933831">
        <w:rPr>
          <w:lang w:val="fr-FR" w:eastAsia="de-DE"/>
        </w:rPr>
        <w:t>Saint Germain-en-Laye</w:t>
      </w:r>
      <w:r w:rsidRPr="00933831">
        <w:rPr>
          <w:lang w:val="fr-FR" w:eastAsia="de-DE"/>
        </w:rPr>
        <w:tab/>
        <w:t>e-mail:</w:t>
      </w:r>
      <w:r>
        <w:rPr>
          <w:lang w:val="fr-FR" w:eastAsia="de-DE"/>
        </w:rPr>
        <w:tab/>
      </w:r>
      <w:hyperlink r:id="rId13" w:history="1">
        <w:r w:rsidRPr="00727D0A">
          <w:rPr>
            <w:rStyle w:val="Hyperlink"/>
            <w:rFonts w:eastAsia="Calibri"/>
            <w:color w:val="auto"/>
            <w:szCs w:val="22"/>
            <w:lang w:val="fr-FR"/>
          </w:rPr>
          <w:t>academy@iala-aism.org</w:t>
        </w:r>
      </w:hyperlink>
    </w:p>
    <w:p w14:paraId="4CAB5A84" w14:textId="77777777" w:rsidR="00A4712E" w:rsidRPr="00727D0A" w:rsidRDefault="00A4712E" w:rsidP="00A4712E">
      <w:pPr>
        <w:tabs>
          <w:tab w:val="left" w:pos="5387"/>
        </w:tabs>
        <w:rPr>
          <w:lang w:val="fr-FR"/>
        </w:rPr>
      </w:pPr>
      <w:r w:rsidRPr="00FB32A9">
        <w:rPr>
          <w:lang w:val="fr-FR" w:eastAsia="de-DE"/>
        </w:rPr>
        <w:t>France</w:t>
      </w:r>
      <w:r w:rsidRPr="00FB32A9">
        <w:rPr>
          <w:lang w:val="fr-FR" w:eastAsia="de-DE"/>
        </w:rPr>
        <w:tab/>
        <w:t>Internet:</w:t>
      </w:r>
      <w:r w:rsidRPr="00FB32A9">
        <w:rPr>
          <w:lang w:val="fr-FR" w:eastAsia="de-DE"/>
        </w:rPr>
        <w:tab/>
      </w:r>
      <w:hyperlink r:id="rId14" w:history="1">
        <w:r w:rsidRPr="00FB32A9">
          <w:rPr>
            <w:rStyle w:val="Hyperlink"/>
            <w:rFonts w:cs="Arial"/>
            <w:color w:val="auto"/>
            <w:lang w:val="fr-FR" w:eastAsia="de-DE"/>
          </w:rPr>
          <w:t>www.iala-aism.org</w:t>
        </w:r>
      </w:hyperlink>
    </w:p>
    <w:p w14:paraId="794F1350" w14:textId="77777777" w:rsidR="006D68CE" w:rsidRPr="00FB3D29" w:rsidRDefault="007E4D89" w:rsidP="006D68CE">
      <w:pPr>
        <w:pStyle w:val="Title"/>
      </w:pPr>
      <w:r>
        <w:rPr>
          <w:color w:val="000000"/>
          <w:u w:val="single"/>
        </w:rPr>
        <w:br w:type="page"/>
      </w:r>
      <w:bookmarkStart w:id="3" w:name="_Toc419883307"/>
      <w:r w:rsidR="006D68CE">
        <w:lastRenderedPageBreak/>
        <w:t>TABLE OF CONTENTS</w:t>
      </w:r>
      <w:bookmarkEnd w:id="3"/>
    </w:p>
    <w:p w14:paraId="22F4504E" w14:textId="77777777" w:rsidR="000742E0" w:rsidRDefault="00BB7BC2">
      <w:pPr>
        <w:pStyle w:val="TOC1"/>
        <w:rPr>
          <w:rFonts w:asciiTheme="minorHAnsi" w:hAnsiTheme="minorHAnsi"/>
          <w:b w:val="0"/>
          <w:bCs w:val="0"/>
          <w:sz w:val="22"/>
          <w:szCs w:val="22"/>
          <w:lang w:val="en-IE" w:eastAsia="en-IE"/>
        </w:rPr>
      </w:pPr>
      <w:r>
        <w:rPr>
          <w:rFonts w:eastAsia="Times New Roman"/>
          <w:caps/>
        </w:rPr>
        <w:fldChar w:fldCharType="begin"/>
      </w:r>
      <w:r w:rsidR="006D68CE">
        <w:instrText xml:space="preserve"> TOC \o "2-2" \t "Heading 1,1,Title,1,Annex,4" </w:instrText>
      </w:r>
      <w:r>
        <w:rPr>
          <w:rFonts w:eastAsia="Times New Roman"/>
          <w:caps/>
        </w:rPr>
        <w:fldChar w:fldCharType="separate"/>
      </w:r>
      <w:r w:rsidR="000742E0">
        <w:t>FOREWORD</w:t>
      </w:r>
      <w:r w:rsidR="000742E0">
        <w:tab/>
      </w:r>
      <w:r w:rsidR="000742E0">
        <w:fldChar w:fldCharType="begin"/>
      </w:r>
      <w:r w:rsidR="000742E0">
        <w:instrText xml:space="preserve"> PAGEREF _Toc419883306 \h </w:instrText>
      </w:r>
      <w:r w:rsidR="000742E0">
        <w:fldChar w:fldCharType="separate"/>
      </w:r>
      <w:r w:rsidR="000742E0">
        <w:t>3</w:t>
      </w:r>
      <w:r w:rsidR="000742E0">
        <w:fldChar w:fldCharType="end"/>
      </w:r>
    </w:p>
    <w:p w14:paraId="11B991C9" w14:textId="77777777" w:rsidR="000742E0" w:rsidRDefault="000742E0">
      <w:pPr>
        <w:pStyle w:val="TOC1"/>
        <w:rPr>
          <w:rFonts w:asciiTheme="minorHAnsi" w:hAnsiTheme="minorHAnsi"/>
          <w:b w:val="0"/>
          <w:bCs w:val="0"/>
          <w:sz w:val="22"/>
          <w:szCs w:val="22"/>
          <w:lang w:val="en-IE" w:eastAsia="en-IE"/>
        </w:rPr>
      </w:pPr>
      <w:r>
        <w:t>TABLE OF CONTENTS</w:t>
      </w:r>
      <w:r>
        <w:tab/>
      </w:r>
      <w:r>
        <w:fldChar w:fldCharType="begin"/>
      </w:r>
      <w:r>
        <w:instrText xml:space="preserve"> PAGEREF _Toc419883307 \h </w:instrText>
      </w:r>
      <w:r>
        <w:fldChar w:fldCharType="separate"/>
      </w:r>
      <w:r>
        <w:t>4</w:t>
      </w:r>
      <w:r>
        <w:fldChar w:fldCharType="end"/>
      </w:r>
    </w:p>
    <w:p w14:paraId="171A9082" w14:textId="77777777" w:rsidR="000742E0" w:rsidRDefault="000742E0">
      <w:pPr>
        <w:pStyle w:val="TOC1"/>
        <w:rPr>
          <w:rFonts w:asciiTheme="minorHAnsi" w:hAnsiTheme="minorHAnsi"/>
          <w:b w:val="0"/>
          <w:bCs w:val="0"/>
          <w:sz w:val="22"/>
          <w:szCs w:val="22"/>
          <w:lang w:val="en-IE" w:eastAsia="en-IE"/>
        </w:rPr>
      </w:pPr>
      <w:r w:rsidRPr="00FB11A5">
        <w:rPr>
          <w:rFonts w:ascii="Arial Bold" w:hAnsi="Arial Bold"/>
        </w:rPr>
        <w:t>1</w:t>
      </w:r>
      <w:r>
        <w:rPr>
          <w:rFonts w:asciiTheme="minorHAnsi" w:hAnsiTheme="minorHAnsi"/>
          <w:b w:val="0"/>
          <w:bCs w:val="0"/>
          <w:sz w:val="22"/>
          <w:szCs w:val="22"/>
          <w:lang w:val="en-IE" w:eastAsia="en-IE"/>
        </w:rPr>
        <w:tab/>
      </w:r>
      <w:r>
        <w:t>PART A - COURSE OVERVIEW</w:t>
      </w:r>
      <w:r>
        <w:tab/>
      </w:r>
      <w:r>
        <w:fldChar w:fldCharType="begin"/>
      </w:r>
      <w:r>
        <w:instrText xml:space="preserve"> PAGEREF _Toc419883308 \h </w:instrText>
      </w:r>
      <w:r>
        <w:fldChar w:fldCharType="separate"/>
      </w:r>
      <w:r>
        <w:t>5</w:t>
      </w:r>
      <w:r>
        <w:fldChar w:fldCharType="end"/>
      </w:r>
    </w:p>
    <w:p w14:paraId="71267F73" w14:textId="77777777" w:rsidR="000742E0" w:rsidRDefault="000742E0">
      <w:pPr>
        <w:pStyle w:val="TOC2"/>
        <w:rPr>
          <w:rFonts w:asciiTheme="minorHAnsi" w:hAnsiTheme="minorHAnsi" w:cstheme="minorBidi"/>
          <w:bCs w:val="0"/>
          <w:noProof/>
          <w:szCs w:val="22"/>
          <w:lang w:val="en-IE" w:eastAsia="en-IE"/>
        </w:rPr>
      </w:pPr>
      <w:r w:rsidRPr="00FB11A5">
        <w:rPr>
          <w:rFonts w:ascii="Arial Bold" w:hAnsi="Arial Bold"/>
          <w:noProof/>
        </w:rPr>
        <w:t>1.1</w:t>
      </w:r>
      <w:r>
        <w:rPr>
          <w:rFonts w:asciiTheme="minorHAnsi" w:hAnsiTheme="minorHAnsi" w:cstheme="minorBidi"/>
          <w:bCs w:val="0"/>
          <w:noProof/>
          <w:szCs w:val="22"/>
          <w:lang w:val="en-IE" w:eastAsia="en-IE"/>
        </w:rPr>
        <w:tab/>
      </w:r>
      <w:r>
        <w:rPr>
          <w:noProof/>
        </w:rPr>
        <w:t>Scope</w:t>
      </w:r>
      <w:r>
        <w:rPr>
          <w:noProof/>
        </w:rPr>
        <w:tab/>
      </w:r>
      <w:r>
        <w:rPr>
          <w:noProof/>
        </w:rPr>
        <w:fldChar w:fldCharType="begin"/>
      </w:r>
      <w:r>
        <w:rPr>
          <w:noProof/>
        </w:rPr>
        <w:instrText xml:space="preserve"> PAGEREF _Toc419883309 \h </w:instrText>
      </w:r>
      <w:r>
        <w:rPr>
          <w:noProof/>
        </w:rPr>
      </w:r>
      <w:r>
        <w:rPr>
          <w:noProof/>
        </w:rPr>
        <w:fldChar w:fldCharType="separate"/>
      </w:r>
      <w:r>
        <w:rPr>
          <w:noProof/>
        </w:rPr>
        <w:t>5</w:t>
      </w:r>
      <w:r>
        <w:rPr>
          <w:noProof/>
        </w:rPr>
        <w:fldChar w:fldCharType="end"/>
      </w:r>
    </w:p>
    <w:p w14:paraId="6CF44FC4" w14:textId="77777777" w:rsidR="000742E0" w:rsidRDefault="000742E0">
      <w:pPr>
        <w:pStyle w:val="TOC2"/>
        <w:rPr>
          <w:rFonts w:asciiTheme="minorHAnsi" w:hAnsiTheme="minorHAnsi" w:cstheme="minorBidi"/>
          <w:bCs w:val="0"/>
          <w:noProof/>
          <w:szCs w:val="22"/>
          <w:lang w:val="en-IE" w:eastAsia="en-IE"/>
        </w:rPr>
      </w:pPr>
      <w:r w:rsidRPr="00FB11A5">
        <w:rPr>
          <w:rFonts w:ascii="Arial Bold" w:hAnsi="Arial Bold"/>
          <w:noProof/>
        </w:rPr>
        <w:t>1.2</w:t>
      </w:r>
      <w:r>
        <w:rPr>
          <w:rFonts w:asciiTheme="minorHAnsi" w:hAnsiTheme="minorHAnsi" w:cstheme="minorBidi"/>
          <w:bCs w:val="0"/>
          <w:noProof/>
          <w:szCs w:val="22"/>
          <w:lang w:val="en-IE" w:eastAsia="en-IE"/>
        </w:rPr>
        <w:tab/>
      </w:r>
      <w:r>
        <w:rPr>
          <w:noProof/>
        </w:rPr>
        <w:t>Objective</w:t>
      </w:r>
      <w:r>
        <w:rPr>
          <w:noProof/>
        </w:rPr>
        <w:tab/>
      </w:r>
      <w:r>
        <w:rPr>
          <w:noProof/>
        </w:rPr>
        <w:fldChar w:fldCharType="begin"/>
      </w:r>
      <w:r>
        <w:rPr>
          <w:noProof/>
        </w:rPr>
        <w:instrText xml:space="preserve"> PAGEREF _Toc419883310 \h </w:instrText>
      </w:r>
      <w:r>
        <w:rPr>
          <w:noProof/>
        </w:rPr>
      </w:r>
      <w:r>
        <w:rPr>
          <w:noProof/>
        </w:rPr>
        <w:fldChar w:fldCharType="separate"/>
      </w:r>
      <w:r>
        <w:rPr>
          <w:noProof/>
        </w:rPr>
        <w:t>5</w:t>
      </w:r>
      <w:r>
        <w:rPr>
          <w:noProof/>
        </w:rPr>
        <w:fldChar w:fldCharType="end"/>
      </w:r>
    </w:p>
    <w:p w14:paraId="73A50F1B" w14:textId="77777777" w:rsidR="000742E0" w:rsidRDefault="000742E0">
      <w:pPr>
        <w:pStyle w:val="TOC2"/>
        <w:rPr>
          <w:rFonts w:asciiTheme="minorHAnsi" w:hAnsiTheme="minorHAnsi" w:cstheme="minorBidi"/>
          <w:bCs w:val="0"/>
          <w:noProof/>
          <w:szCs w:val="22"/>
          <w:lang w:val="en-IE" w:eastAsia="en-IE"/>
        </w:rPr>
      </w:pPr>
      <w:r w:rsidRPr="00FB11A5">
        <w:rPr>
          <w:rFonts w:ascii="Arial Bold" w:hAnsi="Arial Bold"/>
          <w:noProof/>
        </w:rPr>
        <w:t>1.3</w:t>
      </w:r>
      <w:r>
        <w:rPr>
          <w:rFonts w:asciiTheme="minorHAnsi" w:hAnsiTheme="minorHAnsi" w:cstheme="minorBidi"/>
          <w:bCs w:val="0"/>
          <w:noProof/>
          <w:szCs w:val="22"/>
          <w:lang w:val="en-IE" w:eastAsia="en-IE"/>
        </w:rPr>
        <w:tab/>
      </w:r>
      <w:r>
        <w:rPr>
          <w:noProof/>
        </w:rPr>
        <w:t>Course Outline</w:t>
      </w:r>
      <w:r>
        <w:rPr>
          <w:noProof/>
        </w:rPr>
        <w:tab/>
      </w:r>
      <w:r>
        <w:rPr>
          <w:noProof/>
        </w:rPr>
        <w:fldChar w:fldCharType="begin"/>
      </w:r>
      <w:r>
        <w:rPr>
          <w:noProof/>
        </w:rPr>
        <w:instrText xml:space="preserve"> PAGEREF _Toc419883311 \h </w:instrText>
      </w:r>
      <w:r>
        <w:rPr>
          <w:noProof/>
        </w:rPr>
      </w:r>
      <w:r>
        <w:rPr>
          <w:noProof/>
        </w:rPr>
        <w:fldChar w:fldCharType="separate"/>
      </w:r>
      <w:r>
        <w:rPr>
          <w:noProof/>
        </w:rPr>
        <w:t>5</w:t>
      </w:r>
      <w:r>
        <w:rPr>
          <w:noProof/>
        </w:rPr>
        <w:fldChar w:fldCharType="end"/>
      </w:r>
    </w:p>
    <w:p w14:paraId="1E417739" w14:textId="77777777" w:rsidR="000742E0" w:rsidRDefault="000742E0">
      <w:pPr>
        <w:pStyle w:val="TOC2"/>
        <w:rPr>
          <w:rFonts w:asciiTheme="minorHAnsi" w:hAnsiTheme="minorHAnsi" w:cstheme="minorBidi"/>
          <w:bCs w:val="0"/>
          <w:noProof/>
          <w:szCs w:val="22"/>
          <w:lang w:val="en-IE" w:eastAsia="en-IE"/>
        </w:rPr>
      </w:pPr>
      <w:r w:rsidRPr="00FB11A5">
        <w:rPr>
          <w:rFonts w:ascii="Arial Bold" w:hAnsi="Arial Bold"/>
          <w:noProof/>
        </w:rPr>
        <w:t>1.4</w:t>
      </w:r>
      <w:r>
        <w:rPr>
          <w:rFonts w:asciiTheme="minorHAnsi" w:hAnsiTheme="minorHAnsi" w:cstheme="minorBidi"/>
          <w:bCs w:val="0"/>
          <w:noProof/>
          <w:szCs w:val="22"/>
          <w:lang w:val="en-IE" w:eastAsia="en-IE"/>
        </w:rPr>
        <w:tab/>
      </w:r>
      <w:r>
        <w:rPr>
          <w:noProof/>
        </w:rPr>
        <w:t>Table of Teaching Modules</w:t>
      </w:r>
      <w:r>
        <w:rPr>
          <w:noProof/>
        </w:rPr>
        <w:tab/>
      </w:r>
      <w:r>
        <w:rPr>
          <w:noProof/>
        </w:rPr>
        <w:fldChar w:fldCharType="begin"/>
      </w:r>
      <w:r>
        <w:rPr>
          <w:noProof/>
        </w:rPr>
        <w:instrText xml:space="preserve"> PAGEREF _Toc419883312 \h </w:instrText>
      </w:r>
      <w:r>
        <w:rPr>
          <w:noProof/>
        </w:rPr>
      </w:r>
      <w:r>
        <w:rPr>
          <w:noProof/>
        </w:rPr>
        <w:fldChar w:fldCharType="separate"/>
      </w:r>
      <w:r>
        <w:rPr>
          <w:noProof/>
        </w:rPr>
        <w:t>5</w:t>
      </w:r>
      <w:r>
        <w:rPr>
          <w:noProof/>
        </w:rPr>
        <w:fldChar w:fldCharType="end"/>
      </w:r>
    </w:p>
    <w:p w14:paraId="50877549" w14:textId="77777777" w:rsidR="000742E0" w:rsidRDefault="000742E0">
      <w:pPr>
        <w:pStyle w:val="TOC2"/>
        <w:rPr>
          <w:rFonts w:asciiTheme="minorHAnsi" w:hAnsiTheme="minorHAnsi" w:cstheme="minorBidi"/>
          <w:bCs w:val="0"/>
          <w:noProof/>
          <w:szCs w:val="22"/>
          <w:lang w:val="en-IE" w:eastAsia="en-IE"/>
        </w:rPr>
      </w:pPr>
      <w:r w:rsidRPr="00FB11A5">
        <w:rPr>
          <w:rFonts w:ascii="Arial Bold" w:hAnsi="Arial Bold"/>
          <w:noProof/>
        </w:rPr>
        <w:t>1.5</w:t>
      </w:r>
      <w:r>
        <w:rPr>
          <w:rFonts w:asciiTheme="minorHAnsi" w:hAnsiTheme="minorHAnsi" w:cstheme="minorBidi"/>
          <w:bCs w:val="0"/>
          <w:noProof/>
          <w:szCs w:val="22"/>
          <w:lang w:val="en-IE" w:eastAsia="en-IE"/>
        </w:rPr>
        <w:tab/>
      </w:r>
      <w:r>
        <w:rPr>
          <w:noProof/>
        </w:rPr>
        <w:t>Specific Course Related Teaching Aids and Notes</w:t>
      </w:r>
      <w:r>
        <w:rPr>
          <w:noProof/>
        </w:rPr>
        <w:tab/>
      </w:r>
      <w:r>
        <w:rPr>
          <w:noProof/>
        </w:rPr>
        <w:fldChar w:fldCharType="begin"/>
      </w:r>
      <w:r>
        <w:rPr>
          <w:noProof/>
        </w:rPr>
        <w:instrText xml:space="preserve"> PAGEREF _Toc419883313 \h </w:instrText>
      </w:r>
      <w:r>
        <w:rPr>
          <w:noProof/>
        </w:rPr>
      </w:r>
      <w:r>
        <w:rPr>
          <w:noProof/>
        </w:rPr>
        <w:fldChar w:fldCharType="separate"/>
      </w:r>
      <w:r>
        <w:rPr>
          <w:noProof/>
        </w:rPr>
        <w:t>6</w:t>
      </w:r>
      <w:r>
        <w:rPr>
          <w:noProof/>
        </w:rPr>
        <w:fldChar w:fldCharType="end"/>
      </w:r>
    </w:p>
    <w:p w14:paraId="77AB5878" w14:textId="77777777" w:rsidR="000742E0" w:rsidRDefault="000742E0">
      <w:pPr>
        <w:pStyle w:val="TOC2"/>
        <w:rPr>
          <w:rFonts w:asciiTheme="minorHAnsi" w:hAnsiTheme="minorHAnsi" w:cstheme="minorBidi"/>
          <w:bCs w:val="0"/>
          <w:noProof/>
          <w:szCs w:val="22"/>
          <w:lang w:val="en-IE" w:eastAsia="en-IE"/>
        </w:rPr>
      </w:pPr>
      <w:r w:rsidRPr="00FB11A5">
        <w:rPr>
          <w:rFonts w:ascii="Arial Bold" w:hAnsi="Arial Bold"/>
          <w:noProof/>
        </w:rPr>
        <w:t>1.6</w:t>
      </w:r>
      <w:r>
        <w:rPr>
          <w:rFonts w:asciiTheme="minorHAnsi" w:hAnsiTheme="minorHAnsi" w:cstheme="minorBidi"/>
          <w:bCs w:val="0"/>
          <w:noProof/>
          <w:szCs w:val="22"/>
          <w:lang w:val="en-IE" w:eastAsia="en-IE"/>
        </w:rPr>
        <w:tab/>
      </w:r>
      <w:r>
        <w:rPr>
          <w:noProof/>
        </w:rPr>
        <w:t>References</w:t>
      </w:r>
      <w:r>
        <w:rPr>
          <w:noProof/>
        </w:rPr>
        <w:tab/>
      </w:r>
      <w:r>
        <w:rPr>
          <w:noProof/>
        </w:rPr>
        <w:fldChar w:fldCharType="begin"/>
      </w:r>
      <w:r>
        <w:rPr>
          <w:noProof/>
        </w:rPr>
        <w:instrText xml:space="preserve"> PAGEREF _Toc419883314 \h </w:instrText>
      </w:r>
      <w:r>
        <w:rPr>
          <w:noProof/>
        </w:rPr>
      </w:r>
      <w:r>
        <w:rPr>
          <w:noProof/>
        </w:rPr>
        <w:fldChar w:fldCharType="separate"/>
      </w:r>
      <w:r>
        <w:rPr>
          <w:noProof/>
        </w:rPr>
        <w:t>6</w:t>
      </w:r>
      <w:r>
        <w:rPr>
          <w:noProof/>
        </w:rPr>
        <w:fldChar w:fldCharType="end"/>
      </w:r>
    </w:p>
    <w:p w14:paraId="036DE377" w14:textId="77777777" w:rsidR="000742E0" w:rsidRDefault="000742E0">
      <w:pPr>
        <w:pStyle w:val="TOC2"/>
        <w:rPr>
          <w:rFonts w:asciiTheme="minorHAnsi" w:hAnsiTheme="minorHAnsi" w:cstheme="minorBidi"/>
          <w:bCs w:val="0"/>
          <w:noProof/>
          <w:szCs w:val="22"/>
          <w:lang w:val="en-IE" w:eastAsia="en-IE"/>
        </w:rPr>
      </w:pPr>
      <w:r w:rsidRPr="00FB11A5">
        <w:rPr>
          <w:rFonts w:ascii="Arial Bold" w:hAnsi="Arial Bold"/>
          <w:noProof/>
        </w:rPr>
        <w:t>1.7</w:t>
      </w:r>
      <w:r>
        <w:rPr>
          <w:rFonts w:asciiTheme="minorHAnsi" w:hAnsiTheme="minorHAnsi" w:cstheme="minorBidi"/>
          <w:bCs w:val="0"/>
          <w:noProof/>
          <w:szCs w:val="22"/>
          <w:lang w:val="en-IE" w:eastAsia="en-IE"/>
        </w:rPr>
        <w:tab/>
      </w:r>
      <w:r>
        <w:rPr>
          <w:noProof/>
        </w:rPr>
        <w:t>Pre-Course Reading</w:t>
      </w:r>
      <w:r>
        <w:rPr>
          <w:noProof/>
        </w:rPr>
        <w:tab/>
      </w:r>
      <w:r>
        <w:rPr>
          <w:noProof/>
        </w:rPr>
        <w:fldChar w:fldCharType="begin"/>
      </w:r>
      <w:r>
        <w:rPr>
          <w:noProof/>
        </w:rPr>
        <w:instrText xml:space="preserve"> PAGEREF _Toc419883315 \h </w:instrText>
      </w:r>
      <w:r>
        <w:rPr>
          <w:noProof/>
        </w:rPr>
      </w:r>
      <w:r>
        <w:rPr>
          <w:noProof/>
        </w:rPr>
        <w:fldChar w:fldCharType="separate"/>
      </w:r>
      <w:r>
        <w:rPr>
          <w:noProof/>
        </w:rPr>
        <w:t>6</w:t>
      </w:r>
      <w:r>
        <w:rPr>
          <w:noProof/>
        </w:rPr>
        <w:fldChar w:fldCharType="end"/>
      </w:r>
    </w:p>
    <w:p w14:paraId="29BC070D" w14:textId="77777777" w:rsidR="000742E0" w:rsidRDefault="000742E0">
      <w:pPr>
        <w:pStyle w:val="TOC2"/>
        <w:rPr>
          <w:rFonts w:asciiTheme="minorHAnsi" w:hAnsiTheme="minorHAnsi" w:cstheme="minorBidi"/>
          <w:bCs w:val="0"/>
          <w:noProof/>
          <w:szCs w:val="22"/>
          <w:lang w:val="en-IE" w:eastAsia="en-IE"/>
        </w:rPr>
      </w:pPr>
      <w:r w:rsidRPr="00FB11A5">
        <w:rPr>
          <w:rFonts w:ascii="Arial Bold" w:hAnsi="Arial Bold"/>
          <w:noProof/>
        </w:rPr>
        <w:t>1.8</w:t>
      </w:r>
      <w:r>
        <w:rPr>
          <w:rFonts w:asciiTheme="minorHAnsi" w:hAnsiTheme="minorHAnsi" w:cstheme="minorBidi"/>
          <w:bCs w:val="0"/>
          <w:noProof/>
          <w:szCs w:val="22"/>
          <w:lang w:val="en-IE" w:eastAsia="en-IE"/>
        </w:rPr>
        <w:tab/>
      </w:r>
      <w:r>
        <w:rPr>
          <w:noProof/>
        </w:rPr>
        <w:t>Certification</w:t>
      </w:r>
      <w:r>
        <w:rPr>
          <w:noProof/>
        </w:rPr>
        <w:tab/>
      </w:r>
      <w:r>
        <w:rPr>
          <w:noProof/>
        </w:rPr>
        <w:fldChar w:fldCharType="begin"/>
      </w:r>
      <w:r>
        <w:rPr>
          <w:noProof/>
        </w:rPr>
        <w:instrText xml:space="preserve"> PAGEREF _Toc419883316 \h </w:instrText>
      </w:r>
      <w:r>
        <w:rPr>
          <w:noProof/>
        </w:rPr>
      </w:r>
      <w:r>
        <w:rPr>
          <w:noProof/>
        </w:rPr>
        <w:fldChar w:fldCharType="separate"/>
      </w:r>
      <w:r>
        <w:rPr>
          <w:noProof/>
        </w:rPr>
        <w:t>6</w:t>
      </w:r>
      <w:r>
        <w:rPr>
          <w:noProof/>
        </w:rPr>
        <w:fldChar w:fldCharType="end"/>
      </w:r>
    </w:p>
    <w:p w14:paraId="2D6747C1" w14:textId="77777777" w:rsidR="000742E0" w:rsidRDefault="000742E0">
      <w:pPr>
        <w:pStyle w:val="TOC1"/>
        <w:rPr>
          <w:rFonts w:asciiTheme="minorHAnsi" w:hAnsiTheme="minorHAnsi"/>
          <w:b w:val="0"/>
          <w:bCs w:val="0"/>
          <w:sz w:val="22"/>
          <w:szCs w:val="22"/>
          <w:lang w:val="en-IE" w:eastAsia="en-IE"/>
        </w:rPr>
      </w:pPr>
      <w:r w:rsidRPr="00FB11A5">
        <w:rPr>
          <w:rFonts w:ascii="Arial Bold" w:hAnsi="Arial Bold"/>
        </w:rPr>
        <w:t>2</w:t>
      </w:r>
      <w:r>
        <w:rPr>
          <w:rFonts w:asciiTheme="minorHAnsi" w:hAnsiTheme="minorHAnsi"/>
          <w:b w:val="0"/>
          <w:bCs w:val="0"/>
          <w:sz w:val="22"/>
          <w:szCs w:val="22"/>
          <w:lang w:val="en-IE" w:eastAsia="en-IE"/>
        </w:rPr>
        <w:tab/>
      </w:r>
      <w:r>
        <w:t>PART B - TEACHING MODULES</w:t>
      </w:r>
      <w:r>
        <w:tab/>
      </w:r>
      <w:r>
        <w:fldChar w:fldCharType="begin"/>
      </w:r>
      <w:r>
        <w:instrText xml:space="preserve"> PAGEREF _Toc419883317 \h </w:instrText>
      </w:r>
      <w:r>
        <w:fldChar w:fldCharType="separate"/>
      </w:r>
      <w:r>
        <w:t>7</w:t>
      </w:r>
      <w:r>
        <w:fldChar w:fldCharType="end"/>
      </w:r>
    </w:p>
    <w:p w14:paraId="6E387C45" w14:textId="77777777" w:rsidR="000742E0" w:rsidRDefault="000742E0">
      <w:pPr>
        <w:pStyle w:val="TOC2"/>
        <w:rPr>
          <w:rFonts w:asciiTheme="minorHAnsi" w:hAnsiTheme="minorHAnsi" w:cstheme="minorBidi"/>
          <w:bCs w:val="0"/>
          <w:noProof/>
          <w:szCs w:val="22"/>
          <w:lang w:val="en-IE" w:eastAsia="en-IE"/>
        </w:rPr>
      </w:pPr>
      <w:r w:rsidRPr="00FB11A5">
        <w:rPr>
          <w:rFonts w:ascii="Arial Bold" w:hAnsi="Arial Bold"/>
          <w:noProof/>
        </w:rPr>
        <w:t>2.1</w:t>
      </w:r>
      <w:r>
        <w:rPr>
          <w:rFonts w:asciiTheme="minorHAnsi" w:hAnsiTheme="minorHAnsi" w:cstheme="minorBidi"/>
          <w:bCs w:val="0"/>
          <w:noProof/>
          <w:szCs w:val="22"/>
          <w:lang w:val="en-IE" w:eastAsia="en-IE"/>
        </w:rPr>
        <w:tab/>
      </w:r>
      <w:r>
        <w:rPr>
          <w:noProof/>
        </w:rPr>
        <w:t>Module 1 – INTERNATIONAL AND REGIONAL OVERVIEW</w:t>
      </w:r>
      <w:r>
        <w:rPr>
          <w:noProof/>
        </w:rPr>
        <w:tab/>
      </w:r>
      <w:r>
        <w:rPr>
          <w:noProof/>
        </w:rPr>
        <w:fldChar w:fldCharType="begin"/>
      </w:r>
      <w:r>
        <w:rPr>
          <w:noProof/>
        </w:rPr>
        <w:instrText xml:space="preserve"> PAGEREF _Toc419883318 \h </w:instrText>
      </w:r>
      <w:r>
        <w:rPr>
          <w:noProof/>
        </w:rPr>
      </w:r>
      <w:r>
        <w:rPr>
          <w:noProof/>
        </w:rPr>
        <w:fldChar w:fldCharType="separate"/>
      </w:r>
      <w:r>
        <w:rPr>
          <w:noProof/>
        </w:rPr>
        <w:t>7</w:t>
      </w:r>
      <w:r>
        <w:rPr>
          <w:noProof/>
        </w:rPr>
        <w:fldChar w:fldCharType="end"/>
      </w:r>
    </w:p>
    <w:p w14:paraId="08045603" w14:textId="77777777" w:rsidR="000742E0" w:rsidRDefault="000742E0">
      <w:pPr>
        <w:pStyle w:val="TOC2"/>
        <w:rPr>
          <w:rFonts w:asciiTheme="minorHAnsi" w:hAnsiTheme="minorHAnsi" w:cstheme="minorBidi"/>
          <w:bCs w:val="0"/>
          <w:noProof/>
          <w:szCs w:val="22"/>
          <w:lang w:val="en-IE" w:eastAsia="en-IE"/>
        </w:rPr>
      </w:pPr>
      <w:r w:rsidRPr="00FB11A5">
        <w:rPr>
          <w:rFonts w:ascii="Arial Bold" w:hAnsi="Arial Bold"/>
          <w:noProof/>
        </w:rPr>
        <w:t>2.2</w:t>
      </w:r>
      <w:r>
        <w:rPr>
          <w:rFonts w:asciiTheme="minorHAnsi" w:hAnsiTheme="minorHAnsi" w:cstheme="minorBidi"/>
          <w:bCs w:val="0"/>
          <w:noProof/>
          <w:szCs w:val="22"/>
          <w:lang w:val="en-IE" w:eastAsia="en-IE"/>
        </w:rPr>
        <w:tab/>
      </w:r>
      <w:r>
        <w:rPr>
          <w:noProof/>
        </w:rPr>
        <w:t>Module 2 – INTRODUCTION TO THE IALA RISK MANAGEMENT TOOLBOX</w:t>
      </w:r>
      <w:r>
        <w:rPr>
          <w:noProof/>
        </w:rPr>
        <w:tab/>
      </w:r>
      <w:r>
        <w:rPr>
          <w:noProof/>
        </w:rPr>
        <w:fldChar w:fldCharType="begin"/>
      </w:r>
      <w:r>
        <w:rPr>
          <w:noProof/>
        </w:rPr>
        <w:instrText xml:space="preserve"> PAGEREF _Toc419883319 \h </w:instrText>
      </w:r>
      <w:r>
        <w:rPr>
          <w:noProof/>
        </w:rPr>
      </w:r>
      <w:r>
        <w:rPr>
          <w:noProof/>
        </w:rPr>
        <w:fldChar w:fldCharType="separate"/>
      </w:r>
      <w:r>
        <w:rPr>
          <w:noProof/>
        </w:rPr>
        <w:t>8</w:t>
      </w:r>
      <w:r>
        <w:rPr>
          <w:noProof/>
        </w:rPr>
        <w:fldChar w:fldCharType="end"/>
      </w:r>
    </w:p>
    <w:p w14:paraId="296456C8" w14:textId="77777777" w:rsidR="000742E0" w:rsidRDefault="000742E0">
      <w:pPr>
        <w:pStyle w:val="TOC2"/>
        <w:rPr>
          <w:rFonts w:asciiTheme="minorHAnsi" w:hAnsiTheme="minorHAnsi" w:cstheme="minorBidi"/>
          <w:bCs w:val="0"/>
          <w:noProof/>
          <w:szCs w:val="22"/>
          <w:lang w:val="en-IE" w:eastAsia="en-IE"/>
        </w:rPr>
      </w:pPr>
      <w:r w:rsidRPr="00FB11A5">
        <w:rPr>
          <w:rFonts w:ascii="Arial Bold" w:hAnsi="Arial Bold"/>
          <w:noProof/>
        </w:rPr>
        <w:t>2.3</w:t>
      </w:r>
      <w:r>
        <w:rPr>
          <w:rFonts w:asciiTheme="minorHAnsi" w:hAnsiTheme="minorHAnsi" w:cstheme="minorBidi"/>
          <w:bCs w:val="0"/>
          <w:noProof/>
          <w:szCs w:val="22"/>
          <w:lang w:val="en-IE" w:eastAsia="en-IE"/>
        </w:rPr>
        <w:tab/>
      </w:r>
      <w:r>
        <w:rPr>
          <w:noProof/>
        </w:rPr>
        <w:t>Module 3 - IWRAP Mk2</w:t>
      </w:r>
      <w:r>
        <w:rPr>
          <w:noProof/>
        </w:rPr>
        <w:tab/>
      </w:r>
      <w:r>
        <w:rPr>
          <w:noProof/>
        </w:rPr>
        <w:fldChar w:fldCharType="begin"/>
      </w:r>
      <w:r>
        <w:rPr>
          <w:noProof/>
        </w:rPr>
        <w:instrText xml:space="preserve"> PAGEREF _Toc419883320 \h </w:instrText>
      </w:r>
      <w:r>
        <w:rPr>
          <w:noProof/>
        </w:rPr>
      </w:r>
      <w:r>
        <w:rPr>
          <w:noProof/>
        </w:rPr>
        <w:fldChar w:fldCharType="separate"/>
      </w:r>
      <w:r>
        <w:rPr>
          <w:noProof/>
        </w:rPr>
        <w:t>9</w:t>
      </w:r>
      <w:r>
        <w:rPr>
          <w:noProof/>
        </w:rPr>
        <w:fldChar w:fldCharType="end"/>
      </w:r>
    </w:p>
    <w:p w14:paraId="0961F826" w14:textId="77777777" w:rsidR="000742E0" w:rsidRDefault="000742E0">
      <w:pPr>
        <w:pStyle w:val="TOC2"/>
        <w:rPr>
          <w:rFonts w:asciiTheme="minorHAnsi" w:hAnsiTheme="minorHAnsi" w:cstheme="minorBidi"/>
          <w:bCs w:val="0"/>
          <w:noProof/>
          <w:szCs w:val="22"/>
          <w:lang w:val="en-IE" w:eastAsia="en-IE"/>
        </w:rPr>
      </w:pPr>
      <w:r w:rsidRPr="00FB11A5">
        <w:rPr>
          <w:rFonts w:ascii="Arial Bold" w:hAnsi="Arial Bold"/>
          <w:noProof/>
        </w:rPr>
        <w:t>2.4</w:t>
      </w:r>
      <w:r>
        <w:rPr>
          <w:rFonts w:asciiTheme="minorHAnsi" w:hAnsiTheme="minorHAnsi" w:cstheme="minorBidi"/>
          <w:bCs w:val="0"/>
          <w:noProof/>
          <w:szCs w:val="22"/>
          <w:lang w:val="en-IE" w:eastAsia="en-IE"/>
        </w:rPr>
        <w:tab/>
      </w:r>
      <w:r>
        <w:rPr>
          <w:noProof/>
        </w:rPr>
        <w:t>Module 4 - PAWSA</w:t>
      </w:r>
      <w:r>
        <w:rPr>
          <w:noProof/>
        </w:rPr>
        <w:tab/>
      </w:r>
      <w:r>
        <w:rPr>
          <w:noProof/>
        </w:rPr>
        <w:fldChar w:fldCharType="begin"/>
      </w:r>
      <w:r>
        <w:rPr>
          <w:noProof/>
        </w:rPr>
        <w:instrText xml:space="preserve"> PAGEREF _Toc419883321 \h </w:instrText>
      </w:r>
      <w:r>
        <w:rPr>
          <w:noProof/>
        </w:rPr>
      </w:r>
      <w:r>
        <w:rPr>
          <w:noProof/>
        </w:rPr>
        <w:fldChar w:fldCharType="separate"/>
      </w:r>
      <w:r>
        <w:rPr>
          <w:noProof/>
        </w:rPr>
        <w:t>11</w:t>
      </w:r>
      <w:r>
        <w:rPr>
          <w:noProof/>
        </w:rPr>
        <w:fldChar w:fldCharType="end"/>
      </w:r>
    </w:p>
    <w:p w14:paraId="0E7973D8" w14:textId="77777777" w:rsidR="000742E0" w:rsidRDefault="000742E0">
      <w:pPr>
        <w:pStyle w:val="TOC2"/>
        <w:rPr>
          <w:rFonts w:asciiTheme="minorHAnsi" w:hAnsiTheme="minorHAnsi" w:cstheme="minorBidi"/>
          <w:bCs w:val="0"/>
          <w:noProof/>
          <w:szCs w:val="22"/>
          <w:lang w:val="en-IE" w:eastAsia="en-IE"/>
        </w:rPr>
      </w:pPr>
      <w:r w:rsidRPr="00FB11A5">
        <w:rPr>
          <w:rFonts w:ascii="Arial Bold" w:hAnsi="Arial Bold"/>
          <w:noProof/>
        </w:rPr>
        <w:t>2.5</w:t>
      </w:r>
      <w:r>
        <w:rPr>
          <w:rFonts w:asciiTheme="minorHAnsi" w:hAnsiTheme="minorHAnsi" w:cstheme="minorBidi"/>
          <w:bCs w:val="0"/>
          <w:noProof/>
          <w:szCs w:val="22"/>
          <w:lang w:val="en-IE" w:eastAsia="en-IE"/>
        </w:rPr>
        <w:tab/>
      </w:r>
      <w:r>
        <w:rPr>
          <w:noProof/>
        </w:rPr>
        <w:t>Module 5 - SIMULATION</w:t>
      </w:r>
      <w:r>
        <w:rPr>
          <w:noProof/>
        </w:rPr>
        <w:tab/>
      </w:r>
      <w:r>
        <w:rPr>
          <w:noProof/>
        </w:rPr>
        <w:fldChar w:fldCharType="begin"/>
      </w:r>
      <w:r>
        <w:rPr>
          <w:noProof/>
        </w:rPr>
        <w:instrText xml:space="preserve"> PAGEREF _Toc419883322 \h </w:instrText>
      </w:r>
      <w:r>
        <w:rPr>
          <w:noProof/>
        </w:rPr>
      </w:r>
      <w:r>
        <w:rPr>
          <w:noProof/>
        </w:rPr>
        <w:fldChar w:fldCharType="separate"/>
      </w:r>
      <w:r>
        <w:rPr>
          <w:noProof/>
        </w:rPr>
        <w:t>12</w:t>
      </w:r>
      <w:r>
        <w:rPr>
          <w:noProof/>
        </w:rPr>
        <w:fldChar w:fldCharType="end"/>
      </w:r>
    </w:p>
    <w:p w14:paraId="645DD51F" w14:textId="77777777" w:rsidR="000742E0" w:rsidRDefault="000742E0">
      <w:pPr>
        <w:pStyle w:val="TOC2"/>
        <w:rPr>
          <w:rFonts w:asciiTheme="minorHAnsi" w:hAnsiTheme="minorHAnsi" w:cstheme="minorBidi"/>
          <w:bCs w:val="0"/>
          <w:noProof/>
          <w:szCs w:val="22"/>
          <w:lang w:val="en-IE" w:eastAsia="en-IE"/>
        </w:rPr>
      </w:pPr>
      <w:r w:rsidRPr="00FB11A5">
        <w:rPr>
          <w:rFonts w:ascii="Arial Bold" w:hAnsi="Arial Bold"/>
          <w:noProof/>
        </w:rPr>
        <w:t>2.6</w:t>
      </w:r>
      <w:r>
        <w:rPr>
          <w:rFonts w:asciiTheme="minorHAnsi" w:hAnsiTheme="minorHAnsi" w:cstheme="minorBidi"/>
          <w:bCs w:val="0"/>
          <w:noProof/>
          <w:szCs w:val="22"/>
          <w:lang w:val="en-IE" w:eastAsia="en-IE"/>
        </w:rPr>
        <w:tab/>
      </w:r>
      <w:r>
        <w:rPr>
          <w:noProof/>
        </w:rPr>
        <w:t>Module 6 - COMPLEMENTARY USE OF THE IALA RISK MANAGEMENT TOOLBOX</w:t>
      </w:r>
      <w:r>
        <w:rPr>
          <w:noProof/>
        </w:rPr>
        <w:tab/>
      </w:r>
      <w:r>
        <w:rPr>
          <w:noProof/>
        </w:rPr>
        <w:fldChar w:fldCharType="begin"/>
      </w:r>
      <w:r>
        <w:rPr>
          <w:noProof/>
        </w:rPr>
        <w:instrText xml:space="preserve"> PAGEREF _Toc419883323 \h </w:instrText>
      </w:r>
      <w:r>
        <w:rPr>
          <w:noProof/>
        </w:rPr>
      </w:r>
      <w:r>
        <w:rPr>
          <w:noProof/>
        </w:rPr>
        <w:fldChar w:fldCharType="separate"/>
      </w:r>
      <w:r>
        <w:rPr>
          <w:noProof/>
        </w:rPr>
        <w:t>13</w:t>
      </w:r>
      <w:r>
        <w:rPr>
          <w:noProof/>
        </w:rPr>
        <w:fldChar w:fldCharType="end"/>
      </w:r>
    </w:p>
    <w:p w14:paraId="7EC5F42E" w14:textId="77777777" w:rsidR="000742E0" w:rsidRDefault="000742E0">
      <w:pPr>
        <w:pStyle w:val="TOC2"/>
        <w:rPr>
          <w:rFonts w:asciiTheme="minorHAnsi" w:hAnsiTheme="minorHAnsi" w:cstheme="minorBidi"/>
          <w:bCs w:val="0"/>
          <w:noProof/>
          <w:szCs w:val="22"/>
          <w:lang w:val="en-IE" w:eastAsia="en-IE"/>
        </w:rPr>
      </w:pPr>
      <w:r w:rsidRPr="00FB11A5">
        <w:rPr>
          <w:noProof/>
        </w:rPr>
        <w:t>2.6.3  DETAILED TEACHING SYLLABUS FOR MODULE 6 – COMPLEMENTARY USE OF THE IALA RISK MANAGEMENT TOOLBOX</w:t>
      </w:r>
      <w:r>
        <w:rPr>
          <w:noProof/>
        </w:rPr>
        <w:tab/>
      </w:r>
      <w:r>
        <w:rPr>
          <w:noProof/>
        </w:rPr>
        <w:fldChar w:fldCharType="begin"/>
      </w:r>
      <w:r>
        <w:rPr>
          <w:noProof/>
        </w:rPr>
        <w:instrText xml:space="preserve"> PAGEREF _Toc419883324 \h </w:instrText>
      </w:r>
      <w:r>
        <w:rPr>
          <w:noProof/>
        </w:rPr>
      </w:r>
      <w:r>
        <w:rPr>
          <w:noProof/>
        </w:rPr>
        <w:fldChar w:fldCharType="separate"/>
      </w:r>
      <w:r>
        <w:rPr>
          <w:noProof/>
        </w:rPr>
        <w:t>14</w:t>
      </w:r>
      <w:r>
        <w:rPr>
          <w:noProof/>
        </w:rPr>
        <w:fldChar w:fldCharType="end"/>
      </w:r>
    </w:p>
    <w:p w14:paraId="0B357476" w14:textId="77777777" w:rsidR="000742E0" w:rsidRDefault="000742E0">
      <w:pPr>
        <w:pStyle w:val="TOC2"/>
        <w:rPr>
          <w:rFonts w:asciiTheme="minorHAnsi" w:hAnsiTheme="minorHAnsi" w:cstheme="minorBidi"/>
          <w:bCs w:val="0"/>
          <w:noProof/>
          <w:szCs w:val="22"/>
          <w:lang w:val="en-IE" w:eastAsia="en-IE"/>
        </w:rPr>
      </w:pPr>
      <w:r w:rsidRPr="00FB11A5">
        <w:rPr>
          <w:rFonts w:ascii="Arial Bold" w:hAnsi="Arial Bold"/>
          <w:noProof/>
        </w:rPr>
        <w:t>2.7</w:t>
      </w:r>
      <w:r>
        <w:rPr>
          <w:rFonts w:asciiTheme="minorHAnsi" w:hAnsiTheme="minorHAnsi" w:cstheme="minorBidi"/>
          <w:bCs w:val="0"/>
          <w:noProof/>
          <w:szCs w:val="22"/>
          <w:lang w:val="en-IE" w:eastAsia="en-IE"/>
        </w:rPr>
        <w:tab/>
      </w:r>
      <w:r>
        <w:rPr>
          <w:noProof/>
        </w:rPr>
        <w:t>Module 7 - DISCUSSION ON THE IALA RISK MANAGEMENT TOOLBOX</w:t>
      </w:r>
      <w:r>
        <w:rPr>
          <w:noProof/>
        </w:rPr>
        <w:tab/>
      </w:r>
      <w:r>
        <w:rPr>
          <w:noProof/>
        </w:rPr>
        <w:fldChar w:fldCharType="begin"/>
      </w:r>
      <w:r>
        <w:rPr>
          <w:noProof/>
        </w:rPr>
        <w:instrText xml:space="preserve"> PAGEREF _Toc419883325 \h </w:instrText>
      </w:r>
      <w:r>
        <w:rPr>
          <w:noProof/>
        </w:rPr>
      </w:r>
      <w:r>
        <w:rPr>
          <w:noProof/>
        </w:rPr>
        <w:fldChar w:fldCharType="separate"/>
      </w:r>
      <w:r>
        <w:rPr>
          <w:noProof/>
        </w:rPr>
        <w:t>15</w:t>
      </w:r>
      <w:r>
        <w:rPr>
          <w:noProof/>
        </w:rPr>
        <w:fldChar w:fldCharType="end"/>
      </w:r>
    </w:p>
    <w:p w14:paraId="1CC18E23" w14:textId="77777777" w:rsidR="000742E0" w:rsidRDefault="000742E0">
      <w:pPr>
        <w:pStyle w:val="TOC2"/>
        <w:rPr>
          <w:rFonts w:asciiTheme="minorHAnsi" w:hAnsiTheme="minorHAnsi" w:cstheme="minorBidi"/>
          <w:bCs w:val="0"/>
          <w:noProof/>
          <w:szCs w:val="22"/>
          <w:lang w:val="en-IE" w:eastAsia="en-IE"/>
        </w:rPr>
      </w:pPr>
      <w:r w:rsidRPr="00FB11A5">
        <w:rPr>
          <w:noProof/>
        </w:rPr>
        <w:t>2.7.3 DETAILED TEACHING SYLLABUS FOR MODULE 7 – PANEL DISCUSSION ON THE IALA RISK MANAGEMENT TOOLBOX</w:t>
      </w:r>
      <w:r>
        <w:rPr>
          <w:noProof/>
        </w:rPr>
        <w:tab/>
      </w:r>
      <w:r>
        <w:rPr>
          <w:noProof/>
        </w:rPr>
        <w:fldChar w:fldCharType="begin"/>
      </w:r>
      <w:r>
        <w:rPr>
          <w:noProof/>
        </w:rPr>
        <w:instrText xml:space="preserve"> PAGEREF _Toc419883326 \h </w:instrText>
      </w:r>
      <w:r>
        <w:rPr>
          <w:noProof/>
        </w:rPr>
      </w:r>
      <w:r>
        <w:rPr>
          <w:noProof/>
        </w:rPr>
        <w:fldChar w:fldCharType="separate"/>
      </w:r>
      <w:r>
        <w:rPr>
          <w:noProof/>
        </w:rPr>
        <w:t>15</w:t>
      </w:r>
      <w:r>
        <w:rPr>
          <w:noProof/>
        </w:rPr>
        <w:fldChar w:fldCharType="end"/>
      </w:r>
    </w:p>
    <w:p w14:paraId="7A515457" w14:textId="77777777" w:rsidR="006D68CE" w:rsidRDefault="00BB7BC2" w:rsidP="006D68CE">
      <w:pPr>
        <w:rPr>
          <w:rFonts w:cs="Arial"/>
        </w:rPr>
      </w:pPr>
      <w:r>
        <w:rPr>
          <w:rFonts w:cs="Arial"/>
        </w:rPr>
        <w:fldChar w:fldCharType="end"/>
      </w:r>
      <w:r w:rsidR="006D68CE">
        <w:rPr>
          <w:rFonts w:cs="Arial"/>
        </w:rPr>
        <w:br w:type="page"/>
      </w:r>
    </w:p>
    <w:p w14:paraId="1D1D978D" w14:textId="77777777" w:rsidR="006D68CE" w:rsidRPr="009115AA" w:rsidRDefault="006D68CE" w:rsidP="006D68CE">
      <w:pPr>
        <w:pStyle w:val="Heading1"/>
      </w:pPr>
      <w:bookmarkStart w:id="4" w:name="_Toc322529300"/>
      <w:bookmarkStart w:id="5" w:name="_Toc322529516"/>
      <w:bookmarkStart w:id="6" w:name="_Toc322529565"/>
      <w:bookmarkStart w:id="7" w:name="_Toc419883308"/>
      <w:r w:rsidRPr="009115AA">
        <w:lastRenderedPageBreak/>
        <w:t xml:space="preserve">PART A - </w:t>
      </w:r>
      <w:r w:rsidRPr="00676676">
        <w:t>COURSE</w:t>
      </w:r>
      <w:r w:rsidRPr="009115AA">
        <w:t xml:space="preserve"> OVERVIEW</w:t>
      </w:r>
      <w:bookmarkEnd w:id="4"/>
      <w:bookmarkEnd w:id="5"/>
      <w:bookmarkEnd w:id="6"/>
      <w:bookmarkEnd w:id="7"/>
    </w:p>
    <w:p w14:paraId="134BBF23" w14:textId="77777777" w:rsidR="006D68CE" w:rsidRDefault="006D68CE" w:rsidP="006D68CE">
      <w:pPr>
        <w:pStyle w:val="Heading2"/>
      </w:pPr>
      <w:bookmarkStart w:id="8" w:name="_Toc322529517"/>
      <w:bookmarkStart w:id="9" w:name="_Toc322529566"/>
      <w:bookmarkStart w:id="10" w:name="_Toc419883309"/>
      <w:r>
        <w:t>Scope</w:t>
      </w:r>
      <w:bookmarkEnd w:id="8"/>
      <w:bookmarkEnd w:id="9"/>
      <w:bookmarkEnd w:id="10"/>
    </w:p>
    <w:p w14:paraId="5BF05D0F" w14:textId="0E46244C" w:rsidR="006D68CE" w:rsidRDefault="006D68CE" w:rsidP="006D68CE">
      <w:pPr>
        <w:pStyle w:val="BodyText"/>
      </w:pPr>
      <w:r w:rsidRPr="00BC22E9">
        <w:t xml:space="preserve">This course is intended to provide </w:t>
      </w:r>
      <w:r>
        <w:t>aids to navigation managers</w:t>
      </w:r>
      <w:r w:rsidRPr="00BC22E9">
        <w:t xml:space="preserve"> </w:t>
      </w:r>
      <w:r w:rsidR="00A24E4B">
        <w:t xml:space="preserve">and other interested parties </w:t>
      </w:r>
      <w:r w:rsidRPr="00BC22E9">
        <w:t xml:space="preserve">with the </w:t>
      </w:r>
      <w:r>
        <w:t>theoretical</w:t>
      </w:r>
      <w:r w:rsidRPr="00BC22E9">
        <w:t xml:space="preserve"> </w:t>
      </w:r>
      <w:r>
        <w:t xml:space="preserve">and practical </w:t>
      </w:r>
      <w:r w:rsidRPr="00BC22E9">
        <w:t xml:space="preserve">training necessary to </w:t>
      </w:r>
      <w:r>
        <w:t xml:space="preserve">have a satisfactory understanding of the three </w:t>
      </w:r>
      <w:r w:rsidR="004857D2">
        <w:t xml:space="preserve">IALA risk management tools; IALA </w:t>
      </w:r>
      <w:r w:rsidR="00867E67">
        <w:t xml:space="preserve">Waterway </w:t>
      </w:r>
      <w:r w:rsidR="004857D2">
        <w:t xml:space="preserve">Risk </w:t>
      </w:r>
      <w:r w:rsidR="00867E67">
        <w:t>Assessment Program (IWRAP Mk</w:t>
      </w:r>
      <w:r w:rsidR="00BA74E2">
        <w:t>2</w:t>
      </w:r>
      <w:r w:rsidR="00867E67">
        <w:t>)</w:t>
      </w:r>
      <w:r w:rsidR="004857D2">
        <w:t>; P</w:t>
      </w:r>
      <w:r w:rsidR="00867E67">
        <w:t>ort and Waterway Safety Assessment tool (P</w:t>
      </w:r>
      <w:r w:rsidR="004857D2">
        <w:t>AWSA</w:t>
      </w:r>
      <w:r w:rsidR="00867E67">
        <w:t>)</w:t>
      </w:r>
      <w:r w:rsidR="004857D2">
        <w:t xml:space="preserve"> and simulation</w:t>
      </w:r>
      <w:r>
        <w:t>.</w:t>
      </w:r>
    </w:p>
    <w:p w14:paraId="2F2EDCE5" w14:textId="77777777" w:rsidR="006D68CE" w:rsidRDefault="006D68CE" w:rsidP="006D68CE">
      <w:pPr>
        <w:pStyle w:val="Heading2"/>
      </w:pPr>
      <w:bookmarkStart w:id="11" w:name="_Toc322529518"/>
      <w:bookmarkStart w:id="12" w:name="_Toc322529567"/>
      <w:bookmarkStart w:id="13" w:name="_Toc419883310"/>
      <w:r w:rsidRPr="00BC22E9">
        <w:t>Objective</w:t>
      </w:r>
      <w:bookmarkEnd w:id="11"/>
      <w:bookmarkEnd w:id="12"/>
      <w:bookmarkEnd w:id="13"/>
      <w:r w:rsidRPr="00BC22E9">
        <w:t xml:space="preserve"> </w:t>
      </w:r>
    </w:p>
    <w:p w14:paraId="33DD0BDE" w14:textId="2496BB4C" w:rsidR="006D68CE" w:rsidRPr="009D23A8" w:rsidRDefault="006D68CE" w:rsidP="006D68CE">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CF4EA8">
        <w:t>use IWRAP Mk</w:t>
      </w:r>
      <w:r w:rsidR="00BA74E2">
        <w:t>2</w:t>
      </w:r>
      <w:r w:rsidR="00CF4EA8">
        <w:t xml:space="preserve"> </w:t>
      </w:r>
      <w:r w:rsidRPr="009D23A8">
        <w:t>within their organizations</w:t>
      </w:r>
      <w:r w:rsidR="00CF4EA8">
        <w:t>; organise a PAWSA workshop and recognise the use to which simulation techniques can be put in risk management</w:t>
      </w:r>
      <w:r w:rsidR="00965891">
        <w:t xml:space="preserve"> and effective AtoN in waterway design</w:t>
      </w:r>
      <w:r w:rsidRPr="009D23A8">
        <w:t xml:space="preserve">. </w:t>
      </w:r>
    </w:p>
    <w:p w14:paraId="421D12D9" w14:textId="77777777" w:rsidR="006D68CE" w:rsidRDefault="006D68CE" w:rsidP="006D68CE">
      <w:pPr>
        <w:pStyle w:val="Heading2"/>
      </w:pPr>
      <w:bookmarkStart w:id="14" w:name="_Toc322529519"/>
      <w:bookmarkStart w:id="15" w:name="_Toc322529568"/>
      <w:bookmarkStart w:id="16" w:name="_Toc419883311"/>
      <w:r w:rsidRPr="00FB3D29">
        <w:t>Course Outline</w:t>
      </w:r>
      <w:bookmarkEnd w:id="14"/>
      <w:bookmarkEnd w:id="15"/>
      <w:bookmarkEnd w:id="16"/>
    </w:p>
    <w:p w14:paraId="7068E872" w14:textId="52E1BA7D" w:rsidR="006D68CE" w:rsidRPr="009D23A8" w:rsidRDefault="006D68CE" w:rsidP="006D68CE">
      <w:pPr>
        <w:pStyle w:val="BodyText"/>
      </w:pPr>
      <w:r w:rsidRPr="00BC22E9">
        <w:t>This course is intended to cover the knowledge required for a</w:t>
      </w:r>
      <w:r w:rsidR="007767B6">
        <w:t>n aids to navigation manager</w:t>
      </w:r>
      <w:r w:rsidRPr="00BC22E9">
        <w:t xml:space="preserve"> to </w:t>
      </w:r>
      <w:r w:rsidR="007767B6">
        <w:t>understand the use of IALA risk management tools within their organisations</w:t>
      </w:r>
      <w:r w:rsidRPr="00BC22E9">
        <w:t>.</w:t>
      </w:r>
      <w:r>
        <w:t xml:space="preserve"> </w:t>
      </w:r>
      <w:r w:rsidRPr="00BC22E9">
        <w:t xml:space="preserve">The complete course </w:t>
      </w:r>
      <w:r>
        <w:t xml:space="preserve">comprises </w:t>
      </w:r>
      <w:r w:rsidR="00BA75DE">
        <w:t>7</w:t>
      </w:r>
      <w:r w:rsidRPr="00BC22E9">
        <w:t xml:space="preserve"> </w:t>
      </w:r>
      <w:r w:rsidR="00CF18B3">
        <w:t>teaching</w:t>
      </w:r>
      <w:r>
        <w:t xml:space="preserve"> </w:t>
      </w:r>
      <w:r w:rsidRPr="00BC22E9">
        <w:t>modules</w:t>
      </w:r>
      <w:r w:rsidR="006B5BB4">
        <w:t xml:space="preserve"> with the emphasis placed on </w:t>
      </w:r>
      <w:r w:rsidR="00BA74E2">
        <w:t>the practical use of IWRAP Mk2</w:t>
      </w:r>
      <w:r>
        <w:t xml:space="preserve">. </w:t>
      </w:r>
    </w:p>
    <w:p w14:paraId="03AA408C" w14:textId="77777777" w:rsidR="006D68CE" w:rsidRDefault="006D68CE" w:rsidP="006D68CE">
      <w:pPr>
        <w:rPr>
          <w:rFonts w:cs="Arial"/>
        </w:rPr>
      </w:pPr>
    </w:p>
    <w:p w14:paraId="357AFA53" w14:textId="77777777" w:rsidR="006D68CE" w:rsidRPr="000401D9" w:rsidRDefault="006D68CE" w:rsidP="006D68CE">
      <w:pPr>
        <w:pStyle w:val="Heading2"/>
      </w:pPr>
      <w:bookmarkStart w:id="17" w:name="_Toc322529520"/>
      <w:bookmarkStart w:id="18" w:name="_Toc322529569"/>
      <w:bookmarkStart w:id="19" w:name="_Toc419883312"/>
      <w:r w:rsidRPr="00676676">
        <w:t>Table</w:t>
      </w:r>
      <w:r>
        <w:t xml:space="preserve"> of Teaching M</w:t>
      </w:r>
      <w:r w:rsidRPr="000401D9">
        <w:t>odules</w:t>
      </w:r>
      <w:bookmarkEnd w:id="17"/>
      <w:bookmarkEnd w:id="18"/>
      <w:bookmarkEnd w:id="19"/>
      <w:r w:rsidRPr="000401D9">
        <w:t xml:space="preserve"> </w:t>
      </w:r>
    </w:p>
    <w:tbl>
      <w:tblPr>
        <w:tblW w:w="8949" w:type="dxa"/>
        <w:jc w:val="center"/>
        <w:tblLayout w:type="fixed"/>
        <w:tblLook w:val="0000" w:firstRow="0" w:lastRow="0" w:firstColumn="0" w:lastColumn="0" w:noHBand="0" w:noVBand="0"/>
      </w:tblPr>
      <w:tblGrid>
        <w:gridCol w:w="2775"/>
        <w:gridCol w:w="992"/>
        <w:gridCol w:w="5182"/>
      </w:tblGrid>
      <w:tr w:rsidR="006D68CE" w:rsidRPr="001A35C8" w14:paraId="69DC17F2" w14:textId="77777777" w:rsidTr="00BA75DE">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49E21639" w14:textId="77777777" w:rsidR="006D68CE" w:rsidRPr="0081138A" w:rsidRDefault="006D68CE" w:rsidP="009F6F9A">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992" w:type="dxa"/>
            <w:tcBorders>
              <w:top w:val="single" w:sz="6" w:space="0" w:color="000000"/>
              <w:left w:val="single" w:sz="4" w:space="0" w:color="000000"/>
              <w:bottom w:val="single" w:sz="4" w:space="0" w:color="000000"/>
              <w:right w:val="single" w:sz="4" w:space="0" w:color="000000"/>
            </w:tcBorders>
            <w:vAlign w:val="center"/>
          </w:tcPr>
          <w:p w14:paraId="017B5AE8" w14:textId="77777777" w:rsidR="006D68CE" w:rsidRPr="0081138A" w:rsidRDefault="006D68CE" w:rsidP="009F6F9A">
            <w:pPr>
              <w:pStyle w:val="Default"/>
              <w:jc w:val="center"/>
              <w:rPr>
                <w:b/>
                <w:sz w:val="22"/>
                <w:szCs w:val="22"/>
              </w:rPr>
            </w:pPr>
            <w:r w:rsidRPr="0081138A">
              <w:rPr>
                <w:b/>
                <w:sz w:val="22"/>
                <w:szCs w:val="22"/>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14:paraId="745B33B8" w14:textId="77777777" w:rsidR="006D68CE" w:rsidRPr="0081138A" w:rsidRDefault="006D68CE" w:rsidP="009F6F9A">
            <w:pPr>
              <w:pStyle w:val="Default"/>
              <w:jc w:val="center"/>
              <w:rPr>
                <w:b/>
                <w:sz w:val="22"/>
                <w:szCs w:val="22"/>
              </w:rPr>
            </w:pPr>
            <w:r w:rsidRPr="0081138A">
              <w:rPr>
                <w:b/>
                <w:sz w:val="22"/>
                <w:szCs w:val="22"/>
              </w:rPr>
              <w:t>Overview</w:t>
            </w:r>
          </w:p>
        </w:tc>
      </w:tr>
      <w:tr w:rsidR="00965891" w:rsidRPr="001A35C8" w14:paraId="489D6797"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B8F9F44" w14:textId="77777777" w:rsidR="00965891" w:rsidRPr="005A5150" w:rsidRDefault="00965891" w:rsidP="009F6F9A">
            <w:pPr>
              <w:pStyle w:val="Default"/>
              <w:rPr>
                <w:sz w:val="22"/>
                <w:szCs w:val="22"/>
              </w:rPr>
            </w:pPr>
            <w:r>
              <w:rPr>
                <w:sz w:val="22"/>
                <w:szCs w:val="22"/>
              </w:rPr>
              <w:t>International and Regional Overview</w:t>
            </w:r>
          </w:p>
        </w:tc>
        <w:tc>
          <w:tcPr>
            <w:tcW w:w="992" w:type="dxa"/>
            <w:tcBorders>
              <w:top w:val="single" w:sz="6" w:space="0" w:color="000000"/>
              <w:left w:val="single" w:sz="4" w:space="0" w:color="000000"/>
              <w:bottom w:val="single" w:sz="4" w:space="0" w:color="000000"/>
              <w:right w:val="single" w:sz="4" w:space="0" w:color="000000"/>
            </w:tcBorders>
            <w:vAlign w:val="center"/>
          </w:tcPr>
          <w:p w14:paraId="0FDDD351" w14:textId="358A3B92" w:rsidR="00965891" w:rsidRPr="00C73843" w:rsidRDefault="00AC489F" w:rsidP="009F6F9A">
            <w:pPr>
              <w:pStyle w:val="Default"/>
              <w:jc w:val="center"/>
              <w:rPr>
                <w:sz w:val="22"/>
                <w:szCs w:val="22"/>
              </w:rPr>
            </w:pPr>
            <w:r w:rsidRPr="00C73843">
              <w:rPr>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14:paraId="4C007536" w14:textId="77777777" w:rsidR="00965891" w:rsidRPr="00C73843" w:rsidRDefault="00700259" w:rsidP="00CF18B3">
            <w:pPr>
              <w:rPr>
                <w:rFonts w:cs="Arial"/>
              </w:rPr>
            </w:pPr>
            <w:r w:rsidRPr="00C73843">
              <w:rPr>
                <w:rFonts w:cs="Arial"/>
              </w:rPr>
              <w:t>Th</w:t>
            </w:r>
            <w:r w:rsidR="00965891" w:rsidRPr="00C73843">
              <w:rPr>
                <w:rFonts w:cs="Arial"/>
              </w:rPr>
              <w:t>is module describes the role of IALA and its publications; the importance of stakeholder liaison and the obligations placed on States under SOLAS Chapter V.</w:t>
            </w:r>
          </w:p>
        </w:tc>
      </w:tr>
      <w:tr w:rsidR="00965891" w:rsidRPr="001A35C8" w14:paraId="01F1D6B8"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99BF6ED" w14:textId="77777777" w:rsidR="00965891" w:rsidRPr="005A5150" w:rsidRDefault="009A74F5" w:rsidP="009F6F9A">
            <w:pPr>
              <w:pStyle w:val="Default"/>
              <w:rPr>
                <w:sz w:val="22"/>
                <w:szCs w:val="22"/>
              </w:rPr>
            </w:pPr>
            <w:r>
              <w:rPr>
                <w:sz w:val="22"/>
                <w:szCs w:val="22"/>
              </w:rPr>
              <w:t>Introduction to the IALA Risk Management Toolbox</w:t>
            </w:r>
          </w:p>
        </w:tc>
        <w:tc>
          <w:tcPr>
            <w:tcW w:w="992" w:type="dxa"/>
            <w:tcBorders>
              <w:top w:val="single" w:sz="6" w:space="0" w:color="000000"/>
              <w:left w:val="single" w:sz="4" w:space="0" w:color="000000"/>
              <w:bottom w:val="single" w:sz="4" w:space="0" w:color="000000"/>
              <w:right w:val="single" w:sz="4" w:space="0" w:color="000000"/>
            </w:tcBorders>
            <w:vAlign w:val="center"/>
          </w:tcPr>
          <w:p w14:paraId="4F5CD197" w14:textId="3B897A5F" w:rsidR="00965891" w:rsidRPr="00C73843" w:rsidRDefault="0005135A" w:rsidP="009F6F9A">
            <w:pPr>
              <w:pStyle w:val="Default"/>
              <w:jc w:val="center"/>
              <w:rPr>
                <w:sz w:val="22"/>
                <w:szCs w:val="22"/>
              </w:rPr>
            </w:pPr>
            <w:r w:rsidRPr="00C73843">
              <w:rPr>
                <w:sz w:val="22"/>
                <w:szCs w:val="22"/>
              </w:rPr>
              <w:t>2.5</w:t>
            </w:r>
          </w:p>
        </w:tc>
        <w:tc>
          <w:tcPr>
            <w:tcW w:w="5182" w:type="dxa"/>
            <w:tcBorders>
              <w:top w:val="single" w:sz="6" w:space="0" w:color="000000"/>
              <w:left w:val="single" w:sz="4" w:space="0" w:color="000000"/>
              <w:bottom w:val="single" w:sz="4" w:space="0" w:color="000000"/>
              <w:right w:val="single" w:sz="4" w:space="0" w:color="000000"/>
            </w:tcBorders>
          </w:tcPr>
          <w:p w14:paraId="36E1727C" w14:textId="5F1A6596" w:rsidR="00965891" w:rsidRPr="00C73843" w:rsidRDefault="005A2478" w:rsidP="00BA74E2">
            <w:pPr>
              <w:rPr>
                <w:rFonts w:cs="Arial"/>
              </w:rPr>
            </w:pPr>
            <w:r w:rsidRPr="00C73843">
              <w:rPr>
                <w:rFonts w:cs="Arial"/>
              </w:rPr>
              <w:t>This module describes risk and risk mitigation measures before giving an overview of the three IALA Risk Management Tools: IWRAP Mk</w:t>
            </w:r>
            <w:r w:rsidR="00BA74E2" w:rsidRPr="00C73843">
              <w:rPr>
                <w:rFonts w:cs="Arial"/>
              </w:rPr>
              <w:t>2</w:t>
            </w:r>
            <w:r w:rsidRPr="00C73843">
              <w:rPr>
                <w:rFonts w:cs="Arial"/>
              </w:rPr>
              <w:t>; PAWSA and simulation</w:t>
            </w:r>
          </w:p>
        </w:tc>
      </w:tr>
      <w:tr w:rsidR="00965891" w:rsidRPr="001A35C8" w14:paraId="1E23C79F"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5C6F1E3" w14:textId="7D1AF7D3" w:rsidR="00965891" w:rsidRPr="005A5150" w:rsidRDefault="008A6197" w:rsidP="00BA74E2">
            <w:pPr>
              <w:pStyle w:val="Default"/>
              <w:rPr>
                <w:sz w:val="22"/>
                <w:szCs w:val="22"/>
              </w:rPr>
            </w:pPr>
            <w:r>
              <w:rPr>
                <w:sz w:val="22"/>
                <w:szCs w:val="22"/>
              </w:rPr>
              <w:t>IWRAP Mk</w:t>
            </w:r>
            <w:r w:rsidR="00BA74E2">
              <w:rPr>
                <w:sz w:val="22"/>
                <w:szCs w:val="22"/>
              </w:rPr>
              <w:t>2</w:t>
            </w:r>
          </w:p>
        </w:tc>
        <w:tc>
          <w:tcPr>
            <w:tcW w:w="992" w:type="dxa"/>
            <w:tcBorders>
              <w:top w:val="single" w:sz="6" w:space="0" w:color="000000"/>
              <w:left w:val="single" w:sz="4" w:space="0" w:color="000000"/>
              <w:bottom w:val="single" w:sz="4" w:space="0" w:color="000000"/>
              <w:right w:val="single" w:sz="4" w:space="0" w:color="000000"/>
            </w:tcBorders>
            <w:vAlign w:val="center"/>
          </w:tcPr>
          <w:p w14:paraId="2C3A6F47" w14:textId="3F1DE083" w:rsidR="00965891" w:rsidRPr="00C73843" w:rsidRDefault="0005135A" w:rsidP="009F6F9A">
            <w:pPr>
              <w:pStyle w:val="Default"/>
              <w:jc w:val="center"/>
              <w:rPr>
                <w:sz w:val="22"/>
                <w:szCs w:val="22"/>
              </w:rPr>
            </w:pPr>
            <w:r w:rsidRPr="00C73843">
              <w:rPr>
                <w:sz w:val="22"/>
                <w:szCs w:val="22"/>
              </w:rPr>
              <w:t>9</w:t>
            </w:r>
          </w:p>
        </w:tc>
        <w:tc>
          <w:tcPr>
            <w:tcW w:w="5182" w:type="dxa"/>
            <w:tcBorders>
              <w:top w:val="single" w:sz="6" w:space="0" w:color="000000"/>
              <w:left w:val="single" w:sz="4" w:space="0" w:color="000000"/>
              <w:bottom w:val="single" w:sz="4" w:space="0" w:color="000000"/>
              <w:right w:val="single" w:sz="4" w:space="0" w:color="000000"/>
            </w:tcBorders>
          </w:tcPr>
          <w:p w14:paraId="58CBD128" w14:textId="3AFEA50A" w:rsidR="00965891" w:rsidRPr="00C73843" w:rsidRDefault="008A6197" w:rsidP="00BA74E2">
            <w:pPr>
              <w:rPr>
                <w:rFonts w:cs="Arial"/>
              </w:rPr>
            </w:pPr>
            <w:r w:rsidRPr="00C73843">
              <w:rPr>
                <w:rFonts w:cs="Arial"/>
              </w:rPr>
              <w:t>This module describes the development, principles and use of IWRAP Mk</w:t>
            </w:r>
            <w:r w:rsidR="00BA74E2" w:rsidRPr="00C73843">
              <w:rPr>
                <w:rFonts w:cs="Arial"/>
              </w:rPr>
              <w:t>2</w:t>
            </w:r>
            <w:r w:rsidRPr="00C73843">
              <w:rPr>
                <w:rFonts w:cs="Arial"/>
              </w:rPr>
              <w:t xml:space="preserve"> before guiding participants through increasing</w:t>
            </w:r>
            <w:r w:rsidR="00136097" w:rsidRPr="00C73843">
              <w:rPr>
                <w:rFonts w:cs="Arial"/>
              </w:rPr>
              <w:t>ly</w:t>
            </w:r>
            <w:r w:rsidRPr="00C73843">
              <w:rPr>
                <w:rFonts w:cs="Arial"/>
              </w:rPr>
              <w:t xml:space="preserve"> complex practical applications</w:t>
            </w:r>
            <w:r w:rsidR="002979A7" w:rsidRPr="00C73843">
              <w:rPr>
                <w:rFonts w:cs="Arial"/>
              </w:rPr>
              <w:t xml:space="preserve"> based on a specific region</w:t>
            </w:r>
          </w:p>
        </w:tc>
      </w:tr>
      <w:tr w:rsidR="00965891" w:rsidRPr="001A35C8" w14:paraId="2A2AE77A"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DADDB4D" w14:textId="77777777" w:rsidR="00965891" w:rsidRPr="005A5150" w:rsidRDefault="002979A7" w:rsidP="009F6F9A">
            <w:pPr>
              <w:pStyle w:val="Default"/>
              <w:rPr>
                <w:sz w:val="22"/>
                <w:szCs w:val="22"/>
              </w:rPr>
            </w:pPr>
            <w:r>
              <w:rPr>
                <w:sz w:val="22"/>
                <w:szCs w:val="22"/>
              </w:rPr>
              <w:t>PAWSA</w:t>
            </w:r>
          </w:p>
        </w:tc>
        <w:tc>
          <w:tcPr>
            <w:tcW w:w="992" w:type="dxa"/>
            <w:tcBorders>
              <w:top w:val="single" w:sz="6" w:space="0" w:color="000000"/>
              <w:left w:val="single" w:sz="4" w:space="0" w:color="000000"/>
              <w:bottom w:val="single" w:sz="4" w:space="0" w:color="000000"/>
              <w:right w:val="single" w:sz="4" w:space="0" w:color="000000"/>
            </w:tcBorders>
            <w:vAlign w:val="center"/>
          </w:tcPr>
          <w:p w14:paraId="71C3102E" w14:textId="040C87A1" w:rsidR="00965891" w:rsidRPr="00C73843" w:rsidRDefault="0005135A" w:rsidP="009F6F9A">
            <w:pPr>
              <w:pStyle w:val="Default"/>
              <w:jc w:val="center"/>
              <w:rPr>
                <w:sz w:val="22"/>
                <w:szCs w:val="22"/>
              </w:rPr>
            </w:pPr>
            <w:r w:rsidRPr="00C73843">
              <w:rPr>
                <w:sz w:val="22"/>
                <w:szCs w:val="22"/>
              </w:rPr>
              <w:t>6.5</w:t>
            </w:r>
          </w:p>
        </w:tc>
        <w:tc>
          <w:tcPr>
            <w:tcW w:w="5182" w:type="dxa"/>
            <w:tcBorders>
              <w:top w:val="single" w:sz="6" w:space="0" w:color="000000"/>
              <w:left w:val="single" w:sz="4" w:space="0" w:color="000000"/>
              <w:bottom w:val="single" w:sz="4" w:space="0" w:color="000000"/>
              <w:right w:val="single" w:sz="4" w:space="0" w:color="000000"/>
            </w:tcBorders>
          </w:tcPr>
          <w:p w14:paraId="6350B489" w14:textId="77777777" w:rsidR="00965891" w:rsidRPr="00C73843" w:rsidRDefault="002979A7" w:rsidP="00CF18B3">
            <w:pPr>
              <w:rPr>
                <w:rFonts w:cs="Arial"/>
              </w:rPr>
            </w:pPr>
            <w:r w:rsidRPr="00C73843">
              <w:rPr>
                <w:rFonts w:cs="Arial"/>
              </w:rPr>
              <w:t>This module describes the development and use of PAWSA and its 5 Workbooks before demonstrating its use in a regional scenario</w:t>
            </w:r>
          </w:p>
        </w:tc>
      </w:tr>
      <w:tr w:rsidR="006D68CE" w:rsidRPr="001A35C8" w14:paraId="183DA9D9"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4AFF08E3" w14:textId="77777777" w:rsidR="006D68CE" w:rsidRPr="005A5150" w:rsidRDefault="002979A7" w:rsidP="009F6F9A">
            <w:pPr>
              <w:pStyle w:val="Default"/>
              <w:rPr>
                <w:sz w:val="22"/>
                <w:szCs w:val="22"/>
              </w:rPr>
            </w:pPr>
            <w:r>
              <w:rPr>
                <w:sz w:val="22"/>
                <w:szCs w:val="22"/>
              </w:rPr>
              <w:t>Simulation</w:t>
            </w:r>
          </w:p>
        </w:tc>
        <w:tc>
          <w:tcPr>
            <w:tcW w:w="992" w:type="dxa"/>
            <w:tcBorders>
              <w:top w:val="single" w:sz="6" w:space="0" w:color="000000"/>
              <w:left w:val="single" w:sz="4" w:space="0" w:color="000000"/>
              <w:bottom w:val="single" w:sz="4" w:space="0" w:color="000000"/>
              <w:right w:val="single" w:sz="4" w:space="0" w:color="000000"/>
            </w:tcBorders>
            <w:vAlign w:val="center"/>
          </w:tcPr>
          <w:p w14:paraId="3504D6F0" w14:textId="16D53188" w:rsidR="006D68CE" w:rsidRPr="00C73843" w:rsidRDefault="00AC489F" w:rsidP="009F6F9A">
            <w:pPr>
              <w:pStyle w:val="Default"/>
              <w:jc w:val="center"/>
              <w:rPr>
                <w:sz w:val="22"/>
                <w:szCs w:val="22"/>
              </w:rPr>
            </w:pPr>
            <w:r w:rsidRPr="00C73843">
              <w:rPr>
                <w:sz w:val="22"/>
                <w:szCs w:val="22"/>
              </w:rPr>
              <w:t>2.5</w:t>
            </w:r>
          </w:p>
        </w:tc>
        <w:tc>
          <w:tcPr>
            <w:tcW w:w="5182" w:type="dxa"/>
            <w:tcBorders>
              <w:top w:val="single" w:sz="6" w:space="0" w:color="000000"/>
              <w:left w:val="single" w:sz="4" w:space="0" w:color="000000"/>
              <w:bottom w:val="single" w:sz="4" w:space="0" w:color="000000"/>
              <w:right w:val="single" w:sz="4" w:space="0" w:color="000000"/>
            </w:tcBorders>
          </w:tcPr>
          <w:p w14:paraId="15B6934D" w14:textId="023A17BA" w:rsidR="006D68CE" w:rsidRPr="00C73843" w:rsidRDefault="006D68CE" w:rsidP="000835EE">
            <w:r w:rsidRPr="00C73843">
              <w:rPr>
                <w:rFonts w:cs="Arial"/>
              </w:rPr>
              <w:t xml:space="preserve">This module </w:t>
            </w:r>
            <w:r w:rsidR="000835EE" w:rsidRPr="00C73843">
              <w:rPr>
                <w:rFonts w:cs="Arial"/>
              </w:rPr>
              <w:t>provides an overview of maritime simulators before showing of simulation techniques can be used in risk management</w:t>
            </w:r>
          </w:p>
        </w:tc>
      </w:tr>
      <w:tr w:rsidR="006D68CE" w:rsidRPr="001A35C8" w14:paraId="24EE6827" w14:textId="77777777" w:rsidTr="00BA75DE">
        <w:trPr>
          <w:trHeight w:val="547"/>
          <w:jc w:val="center"/>
        </w:trPr>
        <w:tc>
          <w:tcPr>
            <w:tcW w:w="2775" w:type="dxa"/>
            <w:tcBorders>
              <w:top w:val="single" w:sz="4" w:space="0" w:color="000000"/>
              <w:left w:val="single" w:sz="4" w:space="0" w:color="000000"/>
              <w:bottom w:val="single" w:sz="4" w:space="0" w:color="000000"/>
              <w:right w:val="single" w:sz="4" w:space="0" w:color="000000"/>
            </w:tcBorders>
          </w:tcPr>
          <w:p w14:paraId="10A99824" w14:textId="77777777" w:rsidR="006D68CE" w:rsidRPr="005A5150" w:rsidRDefault="006A4291" w:rsidP="009F6F9A">
            <w:pPr>
              <w:pStyle w:val="Default"/>
              <w:rPr>
                <w:sz w:val="22"/>
                <w:szCs w:val="22"/>
              </w:rPr>
            </w:pPr>
            <w:r>
              <w:rPr>
                <w:sz w:val="22"/>
                <w:szCs w:val="22"/>
              </w:rPr>
              <w:t>Complementary use of the IALA Risk Management Toolbox</w:t>
            </w:r>
          </w:p>
        </w:tc>
        <w:tc>
          <w:tcPr>
            <w:tcW w:w="992" w:type="dxa"/>
            <w:tcBorders>
              <w:top w:val="single" w:sz="4" w:space="0" w:color="000000"/>
              <w:left w:val="single" w:sz="4" w:space="0" w:color="000000"/>
              <w:bottom w:val="single" w:sz="4" w:space="0" w:color="000000"/>
              <w:right w:val="single" w:sz="4" w:space="0" w:color="000000"/>
            </w:tcBorders>
            <w:vAlign w:val="center"/>
          </w:tcPr>
          <w:p w14:paraId="553E5A4B" w14:textId="609CB338" w:rsidR="006D68CE" w:rsidRPr="00C73843" w:rsidRDefault="00AC489F" w:rsidP="009F6F9A">
            <w:pPr>
              <w:pStyle w:val="Default"/>
              <w:jc w:val="center"/>
              <w:rPr>
                <w:sz w:val="22"/>
                <w:szCs w:val="22"/>
              </w:rPr>
            </w:pPr>
            <w:r w:rsidRPr="00C73843">
              <w:rPr>
                <w:sz w:val="22"/>
                <w:szCs w:val="22"/>
              </w:rPr>
              <w:t>2</w:t>
            </w:r>
          </w:p>
        </w:tc>
        <w:tc>
          <w:tcPr>
            <w:tcW w:w="5182" w:type="dxa"/>
            <w:tcBorders>
              <w:top w:val="single" w:sz="4" w:space="0" w:color="000000"/>
              <w:left w:val="single" w:sz="4" w:space="0" w:color="000000"/>
              <w:bottom w:val="single" w:sz="4" w:space="0" w:color="000000"/>
              <w:right w:val="single" w:sz="4" w:space="0" w:color="000000"/>
            </w:tcBorders>
          </w:tcPr>
          <w:p w14:paraId="541AD872" w14:textId="77777777" w:rsidR="006D68CE" w:rsidRPr="00C73843" w:rsidRDefault="006D68CE" w:rsidP="00452C17">
            <w:pPr>
              <w:pStyle w:val="CM14"/>
              <w:jc w:val="both"/>
              <w:rPr>
                <w:sz w:val="22"/>
              </w:rPr>
            </w:pPr>
            <w:r w:rsidRPr="00C73843">
              <w:rPr>
                <w:sz w:val="22"/>
                <w:szCs w:val="22"/>
              </w:rPr>
              <w:t xml:space="preserve">This module describes </w:t>
            </w:r>
            <w:r w:rsidR="00452C17" w:rsidRPr="00C73843">
              <w:rPr>
                <w:sz w:val="22"/>
                <w:szCs w:val="22"/>
              </w:rPr>
              <w:t>the interaction between IALA risk management tools in a regional scenario and the human resource and cost implications generated by selected risk mitigation measures</w:t>
            </w:r>
          </w:p>
        </w:tc>
      </w:tr>
      <w:tr w:rsidR="00BA75DE" w:rsidRPr="001A35C8" w14:paraId="22ABDA32" w14:textId="77777777" w:rsidTr="00BA75DE">
        <w:trPr>
          <w:trHeight w:val="277"/>
          <w:jc w:val="center"/>
        </w:trPr>
        <w:tc>
          <w:tcPr>
            <w:tcW w:w="2775" w:type="dxa"/>
            <w:tcBorders>
              <w:top w:val="single" w:sz="4" w:space="0" w:color="000000"/>
              <w:left w:val="single" w:sz="4" w:space="0" w:color="000000"/>
              <w:bottom w:val="single" w:sz="4" w:space="0" w:color="000000"/>
              <w:right w:val="single" w:sz="4" w:space="0" w:color="000000"/>
            </w:tcBorders>
            <w:vAlign w:val="center"/>
          </w:tcPr>
          <w:p w14:paraId="691E78BB" w14:textId="77777777" w:rsidR="00BA75DE" w:rsidRPr="00BA75DE" w:rsidRDefault="00BA75DE" w:rsidP="009F6F9A">
            <w:pPr>
              <w:pStyle w:val="Default"/>
              <w:rPr>
                <w:sz w:val="22"/>
                <w:szCs w:val="22"/>
              </w:rPr>
            </w:pPr>
            <w:r w:rsidRPr="00BA75DE">
              <w:rPr>
                <w:sz w:val="22"/>
                <w:szCs w:val="22"/>
              </w:rPr>
              <w:t>Summary of interaction between Risk Management Tools</w:t>
            </w:r>
          </w:p>
        </w:tc>
        <w:tc>
          <w:tcPr>
            <w:tcW w:w="992" w:type="dxa"/>
            <w:tcBorders>
              <w:top w:val="single" w:sz="4" w:space="0" w:color="000000"/>
              <w:left w:val="single" w:sz="4" w:space="0" w:color="000000"/>
              <w:bottom w:val="single" w:sz="4" w:space="0" w:color="000000"/>
              <w:right w:val="single" w:sz="4" w:space="0" w:color="000000"/>
            </w:tcBorders>
            <w:vAlign w:val="center"/>
          </w:tcPr>
          <w:p w14:paraId="510A9299" w14:textId="240C4D63" w:rsidR="00BA75DE" w:rsidRPr="00C73843" w:rsidRDefault="00AC489F" w:rsidP="009F6F9A">
            <w:pPr>
              <w:pStyle w:val="Default"/>
              <w:jc w:val="center"/>
              <w:rPr>
                <w:sz w:val="22"/>
                <w:szCs w:val="22"/>
              </w:rPr>
            </w:pPr>
            <w:r w:rsidRPr="00C73843">
              <w:rPr>
                <w:sz w:val="22"/>
                <w:szCs w:val="22"/>
              </w:rPr>
              <w:t>1.5</w:t>
            </w:r>
          </w:p>
        </w:tc>
        <w:tc>
          <w:tcPr>
            <w:tcW w:w="5182" w:type="dxa"/>
            <w:tcBorders>
              <w:top w:val="single" w:sz="4" w:space="0" w:color="000000"/>
              <w:left w:val="single" w:sz="4" w:space="0" w:color="000000"/>
              <w:bottom w:val="single" w:sz="4" w:space="0" w:color="000000"/>
              <w:right w:val="single" w:sz="4" w:space="0" w:color="000000"/>
            </w:tcBorders>
          </w:tcPr>
          <w:p w14:paraId="1DA6CA4E" w14:textId="77777777" w:rsidR="00BA75DE" w:rsidRPr="00C73843" w:rsidRDefault="00BA75DE" w:rsidP="00BA75DE">
            <w:pPr>
              <w:pStyle w:val="Default"/>
              <w:rPr>
                <w:color w:val="auto"/>
                <w:sz w:val="22"/>
                <w:szCs w:val="22"/>
              </w:rPr>
            </w:pPr>
            <w:r w:rsidRPr="00C73843">
              <w:rPr>
                <w:sz w:val="22"/>
                <w:szCs w:val="22"/>
              </w:rPr>
              <w:t xml:space="preserve">This module </w:t>
            </w:r>
            <w:r w:rsidR="0081009D" w:rsidRPr="00C73843">
              <w:rPr>
                <w:sz w:val="22"/>
                <w:szCs w:val="22"/>
              </w:rPr>
              <w:t>uses a panel of experts to review</w:t>
            </w:r>
            <w:r w:rsidRPr="00C73843">
              <w:rPr>
                <w:sz w:val="22"/>
                <w:szCs w:val="22"/>
              </w:rPr>
              <w:t xml:space="preserve"> the elements comprising the IALA Risk management toolbox with the aim of consolidating an understanding of how they interact</w:t>
            </w:r>
          </w:p>
        </w:tc>
      </w:tr>
      <w:tr w:rsidR="006D68CE" w:rsidRPr="001A35C8" w14:paraId="6B131E84" w14:textId="77777777" w:rsidTr="00BA75DE">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14:paraId="4BADED1F" w14:textId="77777777" w:rsidR="006D68CE" w:rsidRPr="005A5150" w:rsidRDefault="006D68CE" w:rsidP="009F6F9A">
            <w:pPr>
              <w:pStyle w:val="Default"/>
              <w:rPr>
                <w:sz w:val="22"/>
                <w:szCs w:val="22"/>
              </w:rPr>
            </w:pPr>
            <w:r w:rsidRPr="005A5150">
              <w:rPr>
                <w:b/>
                <w:bCs/>
                <w:sz w:val="22"/>
                <w:szCs w:val="22"/>
              </w:rPr>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14:paraId="6A6E8F08" w14:textId="1617B363" w:rsidR="006D68CE" w:rsidRPr="00C73843" w:rsidRDefault="0005135A" w:rsidP="009F6F9A">
            <w:pPr>
              <w:pStyle w:val="Default"/>
              <w:jc w:val="center"/>
              <w:rPr>
                <w:b/>
                <w:sz w:val="22"/>
                <w:szCs w:val="22"/>
              </w:rPr>
            </w:pPr>
            <w:r w:rsidRPr="00C73843">
              <w:rPr>
                <w:b/>
                <w:sz w:val="22"/>
                <w:szCs w:val="22"/>
              </w:rPr>
              <w:t>26</w:t>
            </w:r>
          </w:p>
        </w:tc>
        <w:tc>
          <w:tcPr>
            <w:tcW w:w="5182" w:type="dxa"/>
            <w:tcBorders>
              <w:top w:val="single" w:sz="4" w:space="0" w:color="000000"/>
              <w:left w:val="single" w:sz="4" w:space="0" w:color="000000"/>
              <w:bottom w:val="single" w:sz="6" w:space="0" w:color="000000"/>
              <w:right w:val="single" w:sz="4" w:space="0" w:color="000000"/>
            </w:tcBorders>
          </w:tcPr>
          <w:p w14:paraId="2E721EC4" w14:textId="77777777" w:rsidR="006D68CE" w:rsidRPr="00C73843" w:rsidRDefault="00CF18B3" w:rsidP="009F6F9A">
            <w:pPr>
              <w:pStyle w:val="Default"/>
              <w:rPr>
                <w:color w:val="auto"/>
                <w:sz w:val="22"/>
                <w:szCs w:val="22"/>
              </w:rPr>
            </w:pPr>
            <w:r w:rsidRPr="00C73843">
              <w:rPr>
                <w:color w:val="auto"/>
                <w:sz w:val="22"/>
                <w:szCs w:val="22"/>
              </w:rPr>
              <w:t>Five</w:t>
            </w:r>
            <w:r w:rsidR="006D68CE" w:rsidRPr="00C73843">
              <w:rPr>
                <w:color w:val="auto"/>
                <w:sz w:val="22"/>
                <w:szCs w:val="22"/>
              </w:rPr>
              <w:t xml:space="preserve"> day course</w:t>
            </w:r>
          </w:p>
        </w:tc>
      </w:tr>
    </w:tbl>
    <w:p w14:paraId="57869B92" w14:textId="77777777" w:rsidR="006D68CE" w:rsidRDefault="006D68CE" w:rsidP="006D68CE">
      <w:pPr>
        <w:pStyle w:val="BodyText"/>
      </w:pPr>
      <w:bookmarkStart w:id="20" w:name="_Toc322529521"/>
      <w:bookmarkStart w:id="21" w:name="_Toc322529570"/>
    </w:p>
    <w:p w14:paraId="620B2659" w14:textId="77777777" w:rsidR="006D68CE" w:rsidRPr="000401D9" w:rsidRDefault="006D68CE" w:rsidP="006D68CE">
      <w:pPr>
        <w:pStyle w:val="Heading2"/>
      </w:pPr>
      <w:bookmarkStart w:id="22" w:name="_Toc419883313"/>
      <w:r w:rsidRPr="000401D9">
        <w:lastRenderedPageBreak/>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0"/>
      <w:bookmarkEnd w:id="21"/>
      <w:r w:rsidR="003D7D6A">
        <w:t xml:space="preserve"> and Notes</w:t>
      </w:r>
      <w:bookmarkEnd w:id="22"/>
    </w:p>
    <w:p w14:paraId="60CB1D44" w14:textId="399B8FC7" w:rsidR="0086527E" w:rsidRPr="007E5921" w:rsidRDefault="006D68CE" w:rsidP="007F4339">
      <w:pPr>
        <w:pStyle w:val="List1"/>
        <w:numPr>
          <w:ilvl w:val="0"/>
          <w:numId w:val="16"/>
        </w:numPr>
      </w:pPr>
      <w:r w:rsidRPr="007E5921">
        <w:t>This course will be classroom based</w:t>
      </w:r>
      <w:r w:rsidR="003449E4" w:rsidRPr="007E5921">
        <w:t xml:space="preserve"> with presentations delivered using MS PowerPoint</w:t>
      </w:r>
      <w:r w:rsidR="003449E4" w:rsidRPr="007E5921">
        <w:rPr>
          <w:rFonts w:cs="Arial"/>
        </w:rPr>
        <w:t>®</w:t>
      </w:r>
      <w:r w:rsidRPr="007E5921">
        <w:t xml:space="preserve">. </w:t>
      </w:r>
      <w:r w:rsidR="0086527E" w:rsidRPr="007E5921">
        <w:t xml:space="preserve">Although the course is limited to </w:t>
      </w:r>
      <w:r w:rsidR="009153D4" w:rsidRPr="007E5921">
        <w:t>4</w:t>
      </w:r>
      <w:r w:rsidR="0086527E" w:rsidRPr="007E5921">
        <w:t xml:space="preserve">0 participants, the </w:t>
      </w:r>
      <w:r w:rsidR="009153D4" w:rsidRPr="007E5921">
        <w:t>seminar room</w:t>
      </w:r>
      <w:r w:rsidR="0086527E" w:rsidRPr="007E5921">
        <w:t xml:space="preserve"> should be big enough to permit the participant</w:t>
      </w:r>
      <w:r w:rsidRPr="007E5921">
        <w:t xml:space="preserve">s </w:t>
      </w:r>
      <w:r w:rsidR="0086527E" w:rsidRPr="007E5921">
        <w:t>to sit at desks large enough to operate a laptop computer with room for printed material to hand. Each desk should be provided with a power socket</w:t>
      </w:r>
      <w:r w:rsidR="005A1FD9" w:rsidRPr="007E5921">
        <w:t>.</w:t>
      </w:r>
    </w:p>
    <w:p w14:paraId="6B2E99FC" w14:textId="10FC4D9E" w:rsidR="006D68CE" w:rsidRDefault="0086527E" w:rsidP="007F4339">
      <w:pPr>
        <w:pStyle w:val="List1"/>
        <w:numPr>
          <w:ilvl w:val="0"/>
          <w:numId w:val="16"/>
        </w:numPr>
      </w:pPr>
      <w:r w:rsidRPr="007E5921">
        <w:t xml:space="preserve">The </w:t>
      </w:r>
      <w:r w:rsidR="009153D4" w:rsidRPr="007E5921">
        <w:t xml:space="preserve">seminar </w:t>
      </w:r>
      <w:r w:rsidRPr="007E5921">
        <w:t xml:space="preserve">room </w:t>
      </w:r>
      <w:r w:rsidR="006D68CE" w:rsidRPr="007E5921">
        <w:t>should</w:t>
      </w:r>
      <w:r w:rsidR="006D68CE" w:rsidRPr="00697192">
        <w:t xml:space="preserve"> be equipped</w:t>
      </w:r>
      <w:r w:rsidR="003449E4">
        <w:t xml:space="preserve"> with </w:t>
      </w:r>
      <w:r w:rsidR="006D68CE" w:rsidRPr="00697192">
        <w:t xml:space="preserve">overhead projectors </w:t>
      </w:r>
      <w:r w:rsidR="003449E4">
        <w:t xml:space="preserve">and screens </w:t>
      </w:r>
      <w:r w:rsidR="006D68CE" w:rsidRPr="00697192">
        <w:t>to enable presentation of the subject matter</w:t>
      </w:r>
      <w:r w:rsidR="006D68CE">
        <w:t>.</w:t>
      </w:r>
    </w:p>
    <w:p w14:paraId="75D6420B" w14:textId="77777777" w:rsidR="0086527E" w:rsidRDefault="0086527E" w:rsidP="007F4339">
      <w:pPr>
        <w:pStyle w:val="List1"/>
        <w:numPr>
          <w:ilvl w:val="0"/>
          <w:numId w:val="16"/>
        </w:numPr>
      </w:pPr>
      <w:r>
        <w:t xml:space="preserve">To enable all participants to receive clear guidance from instructors and to raise questions that can be heard throughout the classroom, </w:t>
      </w:r>
      <w:r w:rsidR="005A1FD9">
        <w:t>lapel or fixed lectern microphones should be provided together with a roving microphone for use by participants.</w:t>
      </w:r>
    </w:p>
    <w:p w14:paraId="37B0969C" w14:textId="14E77D37" w:rsidR="006D68CE" w:rsidRDefault="000F3871" w:rsidP="007F4339">
      <w:pPr>
        <w:pStyle w:val="List1"/>
        <w:numPr>
          <w:ilvl w:val="0"/>
          <w:numId w:val="16"/>
        </w:numPr>
      </w:pPr>
      <w:r>
        <w:t>IWRAP Mk</w:t>
      </w:r>
      <w:r w:rsidR="00BA74E2">
        <w:t>2</w:t>
      </w:r>
      <w:r>
        <w:t xml:space="preserve"> presentations require participants to have Wi-Fi internet access</w:t>
      </w:r>
      <w:r w:rsidR="006D68CE">
        <w:t>.</w:t>
      </w:r>
    </w:p>
    <w:p w14:paraId="0C8EA6D5" w14:textId="2036DB70" w:rsidR="000F3871" w:rsidRDefault="000F3871" w:rsidP="007F4339">
      <w:pPr>
        <w:pStyle w:val="List1"/>
        <w:numPr>
          <w:ilvl w:val="0"/>
          <w:numId w:val="16"/>
        </w:numPr>
      </w:pPr>
      <w:r>
        <w:t>It is expected that each participant will have the use of a personal laptop computer</w:t>
      </w:r>
      <w:r w:rsidR="00BF3D6F">
        <w:t xml:space="preserve"> with a Windows OS</w:t>
      </w:r>
      <w:r>
        <w:t>. As IWRAP Mk</w:t>
      </w:r>
      <w:r w:rsidR="00BA74E2">
        <w:t>2</w:t>
      </w:r>
      <w:r>
        <w:t xml:space="preserve"> requires participants to select tools regularly from screen menus, each participant should be advised to use a computer mouse.</w:t>
      </w:r>
    </w:p>
    <w:p w14:paraId="57A2E9C8" w14:textId="08C36FF6" w:rsidR="003D7D6A" w:rsidRDefault="003D7D6A" w:rsidP="007F4339">
      <w:pPr>
        <w:pStyle w:val="List1"/>
        <w:numPr>
          <w:ilvl w:val="0"/>
          <w:numId w:val="16"/>
        </w:numPr>
      </w:pPr>
      <w:r>
        <w:t>It may be that some participants will have little experience in operating computer models. Consideration should be given to running a two-stream delivery of Module 3 Elements 3.3 – 3.5 to permit participants who are unlikely to use IWRAP Mk</w:t>
      </w:r>
      <w:r w:rsidR="00BA74E2">
        <w:t>2</w:t>
      </w:r>
      <w:r>
        <w:t xml:space="preserve"> in practice to gain a </w:t>
      </w:r>
      <w:r w:rsidR="00136097">
        <w:t>satisfactory</w:t>
      </w:r>
      <w:r>
        <w:t xml:space="preserve"> understanding of its principles without moving to its advanced use.</w:t>
      </w:r>
    </w:p>
    <w:p w14:paraId="1FEF8489" w14:textId="77777777" w:rsidR="006D68CE" w:rsidRDefault="006D68CE" w:rsidP="006D68CE">
      <w:pPr>
        <w:pStyle w:val="Heading2"/>
        <w:rPr>
          <w:sz w:val="35"/>
        </w:rPr>
      </w:pPr>
      <w:bookmarkStart w:id="23" w:name="_Toc322529522"/>
      <w:bookmarkStart w:id="24" w:name="_Toc322529571"/>
      <w:bookmarkStart w:id="25" w:name="_Toc419883314"/>
      <w:r w:rsidRPr="00676676">
        <w:t>References</w:t>
      </w:r>
      <w:bookmarkEnd w:id="23"/>
      <w:bookmarkEnd w:id="24"/>
      <w:bookmarkEnd w:id="25"/>
    </w:p>
    <w:p w14:paraId="42BC3E4E" w14:textId="77777777" w:rsidR="006D68CE" w:rsidRPr="00A33327" w:rsidRDefault="006D68CE" w:rsidP="006D68CE">
      <w:pPr>
        <w:pStyle w:val="BodyText"/>
      </w:pPr>
      <w:r w:rsidRPr="00A33327">
        <w:t>In addition to any specific references required by the Competent Authority, the following material is relevant to this course:</w:t>
      </w:r>
    </w:p>
    <w:p w14:paraId="4AAF1B90" w14:textId="77777777" w:rsidR="00080DA6" w:rsidRDefault="00080DA6" w:rsidP="007F4339">
      <w:pPr>
        <w:pStyle w:val="Bullet1"/>
        <w:numPr>
          <w:ilvl w:val="0"/>
          <w:numId w:val="2"/>
        </w:numPr>
      </w:pPr>
      <w:r>
        <w:t>SOLAS V Chapters 12 and 13</w:t>
      </w:r>
    </w:p>
    <w:p w14:paraId="3AC14C5D" w14:textId="77777777" w:rsidR="006D68CE" w:rsidRDefault="006D68CE" w:rsidP="007F4339">
      <w:pPr>
        <w:pStyle w:val="Bullet1"/>
        <w:numPr>
          <w:ilvl w:val="0"/>
          <w:numId w:val="2"/>
        </w:numPr>
      </w:pPr>
      <w:r>
        <w:t xml:space="preserve">IALA Recommendation </w:t>
      </w:r>
      <w:r w:rsidR="00080DA6">
        <w:t>O-134 on the IALA Risk Management Tool for Ports and Restricted Waterways</w:t>
      </w:r>
    </w:p>
    <w:p w14:paraId="249B5897" w14:textId="77777777" w:rsidR="00580CE8" w:rsidRDefault="00ED7B23" w:rsidP="007F4339">
      <w:pPr>
        <w:pStyle w:val="Bullet1"/>
        <w:numPr>
          <w:ilvl w:val="0"/>
          <w:numId w:val="2"/>
        </w:numPr>
      </w:pPr>
      <w:r>
        <w:t xml:space="preserve">IALA Guideline </w:t>
      </w:r>
      <w:r w:rsidR="00580CE8">
        <w:t>1018 on Risk Management</w:t>
      </w:r>
    </w:p>
    <w:p w14:paraId="76A2534C" w14:textId="77777777" w:rsidR="00ED7B23" w:rsidRDefault="00580CE8" w:rsidP="007F4339">
      <w:pPr>
        <w:pStyle w:val="Bullet1"/>
        <w:numPr>
          <w:ilvl w:val="0"/>
          <w:numId w:val="2"/>
        </w:numPr>
      </w:pPr>
      <w:r>
        <w:t>IALA Guideline 1</w:t>
      </w:r>
      <w:r w:rsidR="00ED7B23">
        <w:t>058 on the Use of Simulation as a Tool for Waterway Design and AtoN Planning</w:t>
      </w:r>
    </w:p>
    <w:p w14:paraId="4C627E86" w14:textId="77777777" w:rsidR="00080DA6" w:rsidRDefault="00080DA6" w:rsidP="007F4339">
      <w:pPr>
        <w:pStyle w:val="Bullet1"/>
        <w:numPr>
          <w:ilvl w:val="0"/>
          <w:numId w:val="2"/>
        </w:numPr>
      </w:pPr>
      <w:r>
        <w:t>IALA Guideline 1079 on Establishing and Conducting User Consultancy by AtoN Authorities</w:t>
      </w:r>
    </w:p>
    <w:p w14:paraId="799CB484" w14:textId="55A5881A" w:rsidR="00BD713C" w:rsidRDefault="00BA74E2" w:rsidP="007F4339">
      <w:pPr>
        <w:pStyle w:val="Bullet1"/>
        <w:numPr>
          <w:ilvl w:val="0"/>
          <w:numId w:val="2"/>
        </w:numPr>
      </w:pPr>
      <w:r>
        <w:t>IWRAP Mk</w:t>
      </w:r>
      <w:r w:rsidR="001D1485">
        <w:t>2</w:t>
      </w:r>
      <w:r w:rsidR="00BD713C">
        <w:t xml:space="preserve"> </w:t>
      </w:r>
      <w:r w:rsidR="006511F6">
        <w:t xml:space="preserve">Theory </w:t>
      </w:r>
      <w:r w:rsidR="00BD713C">
        <w:t>Handbook</w:t>
      </w:r>
    </w:p>
    <w:p w14:paraId="0BC623FE" w14:textId="5A179F7B" w:rsidR="00BF3D6F" w:rsidRDefault="00BA74E2" w:rsidP="007F4339">
      <w:pPr>
        <w:pStyle w:val="Bullet1"/>
        <w:numPr>
          <w:ilvl w:val="0"/>
          <w:numId w:val="2"/>
        </w:numPr>
      </w:pPr>
      <w:r>
        <w:t>IWRAP Mk</w:t>
      </w:r>
      <w:r w:rsidR="001D1485">
        <w:t>2</w:t>
      </w:r>
      <w:r w:rsidR="00BF3D6F">
        <w:t xml:space="preserve"> Exercise Handbook</w:t>
      </w:r>
    </w:p>
    <w:p w14:paraId="4B5F7A73" w14:textId="77777777" w:rsidR="00BF3D6F" w:rsidRDefault="00BF3D6F" w:rsidP="007F4339">
      <w:pPr>
        <w:pStyle w:val="Bullet1"/>
        <w:numPr>
          <w:ilvl w:val="0"/>
          <w:numId w:val="2"/>
        </w:numPr>
      </w:pPr>
      <w:r>
        <w:t xml:space="preserve">IALA IWRAP WIKI </w:t>
      </w:r>
      <w:r w:rsidR="008F0EDA">
        <w:t>(</w:t>
      </w:r>
      <w:r>
        <w:t>accessible through the IALA website</w:t>
      </w:r>
      <w:r w:rsidR="008F0EDA">
        <w:t>)</w:t>
      </w:r>
    </w:p>
    <w:p w14:paraId="28E969F1" w14:textId="77777777" w:rsidR="0085662E" w:rsidRDefault="0085662E" w:rsidP="0085662E">
      <w:pPr>
        <w:pStyle w:val="Heading2"/>
      </w:pPr>
      <w:bookmarkStart w:id="26" w:name="_Toc419883315"/>
      <w:r>
        <w:t>Pre-Course Reading</w:t>
      </w:r>
      <w:bookmarkEnd w:id="26"/>
    </w:p>
    <w:p w14:paraId="1D920610" w14:textId="77777777" w:rsidR="001D1485" w:rsidRDefault="0085662E" w:rsidP="0085662E">
      <w:pPr>
        <w:pStyle w:val="Bullet1"/>
        <w:numPr>
          <w:ilvl w:val="0"/>
          <w:numId w:val="0"/>
        </w:numPr>
      </w:pPr>
      <w:r>
        <w:t>Participants should be encouraged to study</w:t>
      </w:r>
      <w:r w:rsidR="001D1485">
        <w:t>:</w:t>
      </w:r>
    </w:p>
    <w:p w14:paraId="05FF608B" w14:textId="77777777" w:rsidR="001D1485" w:rsidRDefault="0085662E" w:rsidP="001D1485">
      <w:pPr>
        <w:pStyle w:val="Bullet1"/>
        <w:numPr>
          <w:ilvl w:val="0"/>
          <w:numId w:val="19"/>
        </w:numPr>
      </w:pPr>
      <w:r>
        <w:t>IALA Recommendation O-134</w:t>
      </w:r>
    </w:p>
    <w:p w14:paraId="312767F9" w14:textId="77777777" w:rsidR="001D1485" w:rsidRDefault="00580CE8" w:rsidP="001D1485">
      <w:pPr>
        <w:pStyle w:val="Bullet1"/>
        <w:numPr>
          <w:ilvl w:val="0"/>
          <w:numId w:val="19"/>
        </w:numPr>
      </w:pPr>
      <w:r>
        <w:t xml:space="preserve">Guideline 1018 </w:t>
      </w:r>
    </w:p>
    <w:p w14:paraId="4FCC8D21" w14:textId="7330FCD3" w:rsidR="0085662E" w:rsidRDefault="0085662E" w:rsidP="00803C10">
      <w:pPr>
        <w:pStyle w:val="Bullet1"/>
        <w:numPr>
          <w:ilvl w:val="0"/>
          <w:numId w:val="0"/>
        </w:numPr>
        <w:ind w:left="780"/>
      </w:pPr>
    </w:p>
    <w:p w14:paraId="754F0460" w14:textId="77777777" w:rsidR="00BD713C" w:rsidRDefault="00BD713C" w:rsidP="00BD713C">
      <w:pPr>
        <w:pStyle w:val="Heading2"/>
      </w:pPr>
      <w:bookmarkStart w:id="27" w:name="_Toc419883316"/>
      <w:r>
        <w:t>Certification</w:t>
      </w:r>
      <w:bookmarkEnd w:id="27"/>
    </w:p>
    <w:p w14:paraId="7367CB76" w14:textId="77777777" w:rsidR="00BD713C" w:rsidRDefault="00BD713C" w:rsidP="0085662E">
      <w:pPr>
        <w:pStyle w:val="Bullet1"/>
        <w:numPr>
          <w:ilvl w:val="0"/>
          <w:numId w:val="0"/>
        </w:numPr>
      </w:pPr>
      <w:r>
        <w:t xml:space="preserve">Participants who attend all Teaching Modules can be presented with an AtoN Level 1 Manager certificate which states that they have completed successfully the Complementary Module on the IALA Risk Management Toolbox. </w:t>
      </w:r>
      <w:r w:rsidR="00E9349A">
        <w:t xml:space="preserve">An example is at Annex A. </w:t>
      </w:r>
      <w:r>
        <w:t xml:space="preserve">It should be noted that such a certificate should </w:t>
      </w:r>
      <w:r w:rsidRPr="00E9349A">
        <w:rPr>
          <w:b/>
        </w:rPr>
        <w:t>not</w:t>
      </w:r>
      <w:r>
        <w:t xml:space="preserve"> be considered a formal Certificate of Competence to operate any of the IALA Risk Management Tools without supervision.</w:t>
      </w:r>
    </w:p>
    <w:p w14:paraId="6FF55FFB" w14:textId="77777777" w:rsidR="007F41A9" w:rsidRDefault="007F41A9" w:rsidP="007F41A9">
      <w:pPr>
        <w:sectPr w:rsidR="007F41A9" w:rsidSect="007F41A9">
          <w:headerReference w:type="default" r:id="rId15"/>
          <w:footerReference w:type="default" r:id="rId16"/>
          <w:headerReference w:type="first" r:id="rId17"/>
          <w:footerReference w:type="first" r:id="rId18"/>
          <w:pgSz w:w="11906" w:h="16838"/>
          <w:pgMar w:top="1134" w:right="1134" w:bottom="1134" w:left="1418" w:header="567" w:footer="567" w:gutter="0"/>
          <w:cols w:space="708"/>
          <w:titlePg/>
          <w:docGrid w:linePitch="360"/>
        </w:sectPr>
      </w:pPr>
    </w:p>
    <w:p w14:paraId="3370129A" w14:textId="77777777" w:rsidR="00B83254" w:rsidRPr="00676676" w:rsidRDefault="00B83254" w:rsidP="00B83254">
      <w:pPr>
        <w:pStyle w:val="Heading1"/>
      </w:pPr>
      <w:bookmarkStart w:id="28" w:name="_Toc322529523"/>
      <w:bookmarkStart w:id="29" w:name="_Toc322529572"/>
      <w:bookmarkStart w:id="30" w:name="_Toc419883317"/>
      <w:r w:rsidRPr="00676676">
        <w:lastRenderedPageBreak/>
        <w:t>PART B - TEACHING MODULES</w:t>
      </w:r>
      <w:bookmarkEnd w:id="28"/>
      <w:bookmarkEnd w:id="29"/>
      <w:bookmarkEnd w:id="30"/>
    </w:p>
    <w:p w14:paraId="6D865F81" w14:textId="77777777" w:rsidR="00AE0E71" w:rsidRPr="00AE0E71" w:rsidRDefault="00B83254" w:rsidP="00B83254">
      <w:pPr>
        <w:pStyle w:val="Heading2"/>
      </w:pPr>
      <w:bookmarkStart w:id="31" w:name="_Toc322529524"/>
      <w:bookmarkStart w:id="32" w:name="_Toc322529573"/>
      <w:bookmarkStart w:id="33" w:name="_Toc419883318"/>
      <w:r w:rsidRPr="000401D9">
        <w:t xml:space="preserve">Module 1 – </w:t>
      </w:r>
      <w:bookmarkEnd w:id="31"/>
      <w:bookmarkEnd w:id="32"/>
      <w:r w:rsidRPr="00AE0E71">
        <w:rPr>
          <w:sz w:val="22"/>
          <w:szCs w:val="22"/>
        </w:rPr>
        <w:t>I</w:t>
      </w:r>
      <w:r w:rsidR="00AE0E71" w:rsidRPr="00AE0E71">
        <w:rPr>
          <w:sz w:val="22"/>
          <w:szCs w:val="22"/>
        </w:rPr>
        <w:t>NTERNATIONAL AND REGIONAL OVERVIEW</w:t>
      </w:r>
      <w:bookmarkEnd w:id="33"/>
    </w:p>
    <w:p w14:paraId="570AD598" w14:textId="77777777" w:rsidR="00B83254" w:rsidRPr="00AE0E71" w:rsidRDefault="00B83254" w:rsidP="00AE0E71">
      <w:pPr>
        <w:pStyle w:val="Heading3"/>
        <w:numPr>
          <w:ilvl w:val="2"/>
          <w:numId w:val="18"/>
        </w:numPr>
        <w:rPr>
          <w:b/>
        </w:rPr>
      </w:pPr>
      <w:r w:rsidRPr="00FB3D29">
        <w:t xml:space="preserve">Scope </w:t>
      </w:r>
    </w:p>
    <w:p w14:paraId="55B0FA44" w14:textId="77777777" w:rsidR="00B83254" w:rsidRPr="00FB3D29" w:rsidRDefault="00B83254" w:rsidP="00B83254">
      <w:r>
        <w:rPr>
          <w:rFonts w:cs="Arial"/>
        </w:rPr>
        <w:t>This module describes the role of IALA and its publications; the importance of stakeholder liaison; the obligations placed on States under SOLAS Chapter V and the maritime situation in the region under consideration</w:t>
      </w:r>
      <w:r>
        <w:t>.</w:t>
      </w:r>
    </w:p>
    <w:p w14:paraId="017DD893" w14:textId="77777777" w:rsidR="00B83254" w:rsidRPr="00FB3D29" w:rsidRDefault="00B83254" w:rsidP="00B83254">
      <w:pPr>
        <w:pStyle w:val="Heading3"/>
        <w:rPr>
          <w:b/>
        </w:rPr>
      </w:pPr>
      <w:r w:rsidRPr="00FB3D29">
        <w:t xml:space="preserve">Learning </w:t>
      </w:r>
      <w:r w:rsidRPr="005A5150">
        <w:t>Objective</w:t>
      </w:r>
      <w:r>
        <w:t>s</w:t>
      </w:r>
    </w:p>
    <w:p w14:paraId="53EA3905" w14:textId="77777777" w:rsidR="00B83254" w:rsidRDefault="00B83254" w:rsidP="00B83254">
      <w:r w:rsidRPr="00FB3D29">
        <w:t xml:space="preserve">To </w:t>
      </w:r>
      <w:r>
        <w:t xml:space="preserve">gain a </w:t>
      </w:r>
      <w:r>
        <w:rPr>
          <w:b/>
        </w:rPr>
        <w:t>satisfactory</w:t>
      </w:r>
      <w:r>
        <w:t xml:space="preserve"> </w:t>
      </w:r>
      <w:r w:rsidR="00680B20">
        <w:t xml:space="preserve">(Level </w:t>
      </w:r>
      <w:r w:rsidR="00027125">
        <w:t>2</w:t>
      </w:r>
      <w:r w:rsidR="00680B20">
        <w:t xml:space="preserve">) </w:t>
      </w:r>
      <w:r w:rsidRPr="00FB3D29">
        <w:t>understand</w:t>
      </w:r>
      <w:r>
        <w:t xml:space="preserve">ing of the function of IALA and its outputs; a </w:t>
      </w:r>
      <w:r>
        <w:rPr>
          <w:b/>
        </w:rPr>
        <w:t>good</w:t>
      </w:r>
      <w:r>
        <w:t xml:space="preserve"> </w:t>
      </w:r>
      <w:r w:rsidR="00680B20">
        <w:t xml:space="preserve">(Level </w:t>
      </w:r>
      <w:r w:rsidR="00027125">
        <w:t>3</w:t>
      </w:r>
      <w:r w:rsidR="00680B20">
        <w:t xml:space="preserve">) </w:t>
      </w:r>
      <w:r>
        <w:t xml:space="preserve">understanding of the obligations set out in SOLAS Chapter V and a </w:t>
      </w:r>
      <w:r>
        <w:rPr>
          <w:b/>
        </w:rPr>
        <w:t xml:space="preserve">basic </w:t>
      </w:r>
      <w:r w:rsidR="00680B20" w:rsidRPr="00680B20">
        <w:t xml:space="preserve">(Level </w:t>
      </w:r>
      <w:r w:rsidR="00027125">
        <w:t>1</w:t>
      </w:r>
      <w:r w:rsidR="00680B20" w:rsidRPr="00680B20">
        <w:t>)</w:t>
      </w:r>
      <w:r w:rsidR="00680B20">
        <w:rPr>
          <w:b/>
        </w:rPr>
        <w:t xml:space="preserve"> </w:t>
      </w:r>
      <w:r>
        <w:t>understanding of sources of vessel traffic information and the maritime character of the region under consideration.</w:t>
      </w:r>
    </w:p>
    <w:p w14:paraId="5B9A68CE" w14:textId="77777777" w:rsidR="007F41A9" w:rsidRDefault="007F41A9" w:rsidP="007F41A9"/>
    <w:p w14:paraId="4DB39308" w14:textId="77777777" w:rsidR="007F41A9" w:rsidRDefault="007F41A9" w:rsidP="007F41A9">
      <w:r>
        <w:t xml:space="preserve">2.1.3 </w:t>
      </w:r>
      <w:r w:rsidRPr="008214BE">
        <w:t xml:space="preserve">DETAILED TEACHING SYLLABUS FOR MODULE 1 – INTERNATIONAL </w:t>
      </w:r>
      <w:r>
        <w:t>AND REGIONAL OVERVIEW</w:t>
      </w:r>
    </w:p>
    <w:p w14:paraId="7D1C7ED5" w14:textId="77777777" w:rsidR="007F41A9" w:rsidRPr="00CC2DDF" w:rsidRDefault="007F41A9" w:rsidP="007F41A9">
      <w:pPr>
        <w:pStyle w:val="Table"/>
      </w:pPr>
      <w:bookmarkStart w:id="34" w:name="_Toc306783978"/>
      <w:r w:rsidRPr="00CC2DDF">
        <w:rPr>
          <w:rFonts w:cs="Arial"/>
          <w:sz w:val="20"/>
        </w:rPr>
        <w:t>Detailed Teaching Syllabus Module 1</w:t>
      </w:r>
      <w:bookmarkEnd w:id="34"/>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7F41A9" w14:paraId="1CC70048" w14:textId="77777777" w:rsidTr="009F6F9A">
        <w:trPr>
          <w:cantSplit/>
          <w:trHeight w:val="1514"/>
          <w:jc w:val="center"/>
        </w:trPr>
        <w:tc>
          <w:tcPr>
            <w:tcW w:w="495" w:type="dxa"/>
            <w:textDirection w:val="btLr"/>
            <w:vAlign w:val="center"/>
          </w:tcPr>
          <w:p w14:paraId="493AA4EB" w14:textId="77777777" w:rsidR="007F41A9" w:rsidRDefault="007F41A9"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69D5A8CE" w14:textId="77777777" w:rsidR="007F41A9" w:rsidRDefault="007F41A9"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44B9D415" w14:textId="77777777" w:rsidR="007F41A9" w:rsidRDefault="007F41A9" w:rsidP="009F6F9A">
            <w:pPr>
              <w:ind w:left="113" w:right="113"/>
              <w:jc w:val="center"/>
              <w:rPr>
                <w:rFonts w:cs="Arial"/>
                <w:b/>
                <w:sz w:val="20"/>
                <w:szCs w:val="20"/>
              </w:rPr>
            </w:pPr>
            <w:r>
              <w:rPr>
                <w:rFonts w:cs="Arial"/>
                <w:b/>
                <w:sz w:val="20"/>
                <w:szCs w:val="20"/>
              </w:rPr>
              <w:t>Sub-element</w:t>
            </w:r>
          </w:p>
        </w:tc>
        <w:tc>
          <w:tcPr>
            <w:tcW w:w="6271" w:type="dxa"/>
            <w:vAlign w:val="center"/>
          </w:tcPr>
          <w:p w14:paraId="2809FD07" w14:textId="77777777" w:rsidR="007F41A9" w:rsidRDefault="007F41A9" w:rsidP="009F6F9A">
            <w:pPr>
              <w:jc w:val="center"/>
              <w:rPr>
                <w:rFonts w:cs="Arial"/>
                <w:b/>
                <w:sz w:val="20"/>
                <w:szCs w:val="20"/>
              </w:rPr>
            </w:pPr>
            <w:r>
              <w:rPr>
                <w:rFonts w:cs="Arial"/>
                <w:b/>
                <w:sz w:val="20"/>
                <w:szCs w:val="20"/>
              </w:rPr>
              <w:t>Subject</w:t>
            </w:r>
          </w:p>
        </w:tc>
        <w:tc>
          <w:tcPr>
            <w:tcW w:w="648" w:type="dxa"/>
            <w:textDirection w:val="btLr"/>
            <w:vAlign w:val="center"/>
          </w:tcPr>
          <w:p w14:paraId="223CAF64" w14:textId="77777777" w:rsidR="007F41A9" w:rsidRDefault="007F41A9" w:rsidP="009F6F9A">
            <w:pPr>
              <w:ind w:left="113" w:right="113"/>
              <w:jc w:val="center"/>
              <w:rPr>
                <w:rFonts w:cs="Arial"/>
                <w:b/>
                <w:sz w:val="20"/>
                <w:szCs w:val="20"/>
              </w:rPr>
            </w:pPr>
            <w:r>
              <w:rPr>
                <w:rFonts w:cs="Arial"/>
                <w:b/>
                <w:sz w:val="20"/>
                <w:szCs w:val="20"/>
              </w:rPr>
              <w:t>Level of Competence</w:t>
            </w:r>
          </w:p>
        </w:tc>
        <w:tc>
          <w:tcPr>
            <w:tcW w:w="1650" w:type="dxa"/>
            <w:vAlign w:val="center"/>
          </w:tcPr>
          <w:p w14:paraId="0D214B80" w14:textId="77777777" w:rsidR="007F41A9" w:rsidRDefault="007F41A9" w:rsidP="009F6F9A">
            <w:pPr>
              <w:jc w:val="center"/>
              <w:rPr>
                <w:rFonts w:cs="Arial"/>
                <w:b/>
                <w:sz w:val="20"/>
                <w:szCs w:val="20"/>
              </w:rPr>
            </w:pPr>
            <w:r>
              <w:rPr>
                <w:rFonts w:cs="Arial"/>
                <w:b/>
                <w:sz w:val="20"/>
                <w:szCs w:val="20"/>
              </w:rPr>
              <w:t>Recommended training aids and exercises</w:t>
            </w:r>
          </w:p>
        </w:tc>
        <w:tc>
          <w:tcPr>
            <w:tcW w:w="3158" w:type="dxa"/>
            <w:vAlign w:val="center"/>
          </w:tcPr>
          <w:p w14:paraId="515A1B81" w14:textId="77777777" w:rsidR="007F41A9" w:rsidRDefault="007F41A9" w:rsidP="009F6F9A">
            <w:pPr>
              <w:jc w:val="center"/>
              <w:rPr>
                <w:rFonts w:cs="Arial"/>
                <w:b/>
                <w:sz w:val="20"/>
                <w:szCs w:val="20"/>
              </w:rPr>
            </w:pPr>
            <w:r>
              <w:rPr>
                <w:rFonts w:cs="Arial"/>
                <w:b/>
                <w:sz w:val="20"/>
                <w:szCs w:val="20"/>
              </w:rPr>
              <w:t>References</w:t>
            </w:r>
          </w:p>
          <w:p w14:paraId="08DE11F0" w14:textId="77777777" w:rsidR="007F41A9" w:rsidRDefault="007F41A9" w:rsidP="009F6F9A">
            <w:pPr>
              <w:jc w:val="center"/>
              <w:rPr>
                <w:rFonts w:cs="Arial"/>
                <w:sz w:val="20"/>
                <w:szCs w:val="20"/>
              </w:rPr>
            </w:pPr>
          </w:p>
          <w:p w14:paraId="4A62D125" w14:textId="77777777" w:rsidR="007F41A9" w:rsidRDefault="007F41A9" w:rsidP="009F6F9A">
            <w:pPr>
              <w:jc w:val="center"/>
              <w:rPr>
                <w:rFonts w:cs="Arial"/>
                <w:sz w:val="20"/>
                <w:szCs w:val="20"/>
              </w:rPr>
            </w:pPr>
            <w:r>
              <w:rPr>
                <w:rFonts w:cs="Arial"/>
                <w:sz w:val="20"/>
                <w:szCs w:val="20"/>
              </w:rPr>
              <w:t>Rec = Recommendation</w:t>
            </w:r>
          </w:p>
          <w:p w14:paraId="4BFE51AE" w14:textId="77777777" w:rsidR="007F41A9" w:rsidRPr="00640055" w:rsidRDefault="007F41A9" w:rsidP="009F6F9A">
            <w:pPr>
              <w:jc w:val="center"/>
              <w:rPr>
                <w:rFonts w:cs="Arial"/>
                <w:sz w:val="20"/>
                <w:szCs w:val="20"/>
              </w:rPr>
            </w:pPr>
            <w:r>
              <w:rPr>
                <w:rFonts w:cs="Arial"/>
                <w:sz w:val="20"/>
                <w:szCs w:val="20"/>
              </w:rPr>
              <w:t>GL   = Guideline</w:t>
            </w:r>
          </w:p>
        </w:tc>
        <w:tc>
          <w:tcPr>
            <w:tcW w:w="684" w:type="dxa"/>
            <w:textDirection w:val="btLr"/>
            <w:vAlign w:val="center"/>
          </w:tcPr>
          <w:p w14:paraId="769066DC" w14:textId="77777777" w:rsidR="007F41A9" w:rsidRDefault="007F41A9" w:rsidP="009F6F9A">
            <w:pPr>
              <w:ind w:left="113" w:right="113"/>
              <w:jc w:val="center"/>
              <w:rPr>
                <w:rFonts w:cs="Arial"/>
                <w:b/>
                <w:sz w:val="20"/>
                <w:szCs w:val="20"/>
              </w:rPr>
            </w:pPr>
            <w:r>
              <w:rPr>
                <w:rFonts w:cs="Arial"/>
                <w:b/>
                <w:sz w:val="20"/>
                <w:szCs w:val="20"/>
              </w:rPr>
              <w:t>Lecture No.</w:t>
            </w:r>
          </w:p>
        </w:tc>
      </w:tr>
      <w:tr w:rsidR="00D85D2F" w14:paraId="48ACEC51" w14:textId="77777777" w:rsidTr="00852BE5">
        <w:trPr>
          <w:jc w:val="center"/>
        </w:trPr>
        <w:tc>
          <w:tcPr>
            <w:tcW w:w="495" w:type="dxa"/>
          </w:tcPr>
          <w:p w14:paraId="19629576" w14:textId="77777777" w:rsidR="00D85D2F" w:rsidRDefault="00D85D2F" w:rsidP="009F6F9A">
            <w:pPr>
              <w:jc w:val="center"/>
              <w:rPr>
                <w:rFonts w:cs="Arial"/>
                <w:b/>
                <w:sz w:val="20"/>
                <w:szCs w:val="20"/>
              </w:rPr>
            </w:pPr>
            <w:r>
              <w:rPr>
                <w:rFonts w:cs="Arial"/>
                <w:b/>
                <w:sz w:val="20"/>
                <w:szCs w:val="20"/>
              </w:rPr>
              <w:t>1</w:t>
            </w:r>
          </w:p>
        </w:tc>
        <w:tc>
          <w:tcPr>
            <w:tcW w:w="525" w:type="dxa"/>
            <w:shd w:val="clear" w:color="auto" w:fill="D9D9D9" w:themeFill="background1" w:themeFillShade="D9"/>
          </w:tcPr>
          <w:p w14:paraId="760C9865" w14:textId="77777777" w:rsidR="00D85D2F" w:rsidRDefault="00D85D2F" w:rsidP="009F6F9A">
            <w:pPr>
              <w:jc w:val="both"/>
              <w:rPr>
                <w:rFonts w:cs="Arial"/>
                <w:b/>
                <w:sz w:val="20"/>
                <w:szCs w:val="20"/>
              </w:rPr>
            </w:pPr>
          </w:p>
        </w:tc>
        <w:tc>
          <w:tcPr>
            <w:tcW w:w="717" w:type="dxa"/>
            <w:vMerge w:val="restart"/>
            <w:shd w:val="clear" w:color="auto" w:fill="D9D9D9" w:themeFill="background1" w:themeFillShade="D9"/>
          </w:tcPr>
          <w:p w14:paraId="5C3F544C" w14:textId="77777777" w:rsidR="00D85D2F" w:rsidRDefault="00D85D2F" w:rsidP="009F6F9A">
            <w:pPr>
              <w:jc w:val="both"/>
              <w:rPr>
                <w:rFonts w:cs="Arial"/>
                <w:b/>
                <w:sz w:val="20"/>
                <w:szCs w:val="20"/>
              </w:rPr>
            </w:pPr>
          </w:p>
        </w:tc>
        <w:tc>
          <w:tcPr>
            <w:tcW w:w="6271" w:type="dxa"/>
          </w:tcPr>
          <w:p w14:paraId="0491E053" w14:textId="77777777" w:rsidR="00D85D2F" w:rsidRDefault="00D85D2F" w:rsidP="007F41A9">
            <w:pPr>
              <w:jc w:val="center"/>
              <w:rPr>
                <w:rFonts w:cs="Arial"/>
                <w:b/>
                <w:sz w:val="20"/>
                <w:szCs w:val="20"/>
              </w:rPr>
            </w:pPr>
            <w:r>
              <w:rPr>
                <w:rFonts w:cs="Arial"/>
                <w:b/>
                <w:sz w:val="20"/>
                <w:szCs w:val="20"/>
              </w:rPr>
              <w:t>INTERNATIONAL AND REGIONAL OVERVIEW</w:t>
            </w:r>
          </w:p>
        </w:tc>
        <w:tc>
          <w:tcPr>
            <w:tcW w:w="6140" w:type="dxa"/>
            <w:gridSpan w:val="4"/>
            <w:vMerge w:val="restart"/>
            <w:shd w:val="clear" w:color="auto" w:fill="D9D9D9" w:themeFill="background1" w:themeFillShade="D9"/>
          </w:tcPr>
          <w:p w14:paraId="5AE5FE7B" w14:textId="77777777" w:rsidR="00D85D2F" w:rsidRDefault="00D85D2F" w:rsidP="009F6F9A">
            <w:pPr>
              <w:jc w:val="both"/>
              <w:rPr>
                <w:rFonts w:cs="Arial"/>
                <w:sz w:val="20"/>
                <w:szCs w:val="20"/>
              </w:rPr>
            </w:pPr>
          </w:p>
          <w:p w14:paraId="446097D0" w14:textId="77777777" w:rsidR="00D85D2F" w:rsidRDefault="00D85D2F" w:rsidP="009F6F9A">
            <w:pPr>
              <w:jc w:val="center"/>
              <w:rPr>
                <w:rFonts w:cs="Arial"/>
                <w:b/>
                <w:sz w:val="20"/>
                <w:szCs w:val="20"/>
              </w:rPr>
            </w:pPr>
          </w:p>
        </w:tc>
      </w:tr>
      <w:tr w:rsidR="00D85D2F" w:rsidRPr="004C2946" w14:paraId="3E5C518A" w14:textId="77777777" w:rsidTr="00852BE5">
        <w:trPr>
          <w:jc w:val="center"/>
        </w:trPr>
        <w:tc>
          <w:tcPr>
            <w:tcW w:w="495" w:type="dxa"/>
          </w:tcPr>
          <w:p w14:paraId="2CF2AC87" w14:textId="77777777" w:rsidR="00D85D2F" w:rsidRPr="004C2946" w:rsidRDefault="00D85D2F" w:rsidP="009F6F9A">
            <w:pPr>
              <w:jc w:val="both"/>
              <w:rPr>
                <w:rFonts w:cs="Arial"/>
                <w:sz w:val="20"/>
                <w:szCs w:val="20"/>
              </w:rPr>
            </w:pPr>
          </w:p>
        </w:tc>
        <w:tc>
          <w:tcPr>
            <w:tcW w:w="525" w:type="dxa"/>
          </w:tcPr>
          <w:p w14:paraId="74D18D5C" w14:textId="77777777" w:rsidR="00D85D2F" w:rsidRPr="00CC2943" w:rsidRDefault="00D85D2F" w:rsidP="009F6F9A">
            <w:pPr>
              <w:jc w:val="both"/>
              <w:rPr>
                <w:rFonts w:cs="Arial"/>
                <w:b/>
                <w:sz w:val="20"/>
                <w:szCs w:val="20"/>
              </w:rPr>
            </w:pPr>
            <w:r w:rsidRPr="00CC2943">
              <w:rPr>
                <w:rFonts w:cs="Arial"/>
                <w:b/>
                <w:sz w:val="20"/>
                <w:szCs w:val="20"/>
              </w:rPr>
              <w:t>1.1</w:t>
            </w:r>
          </w:p>
        </w:tc>
        <w:tc>
          <w:tcPr>
            <w:tcW w:w="717" w:type="dxa"/>
            <w:vMerge/>
            <w:shd w:val="clear" w:color="auto" w:fill="D9D9D9" w:themeFill="background1" w:themeFillShade="D9"/>
          </w:tcPr>
          <w:p w14:paraId="2628E5DB" w14:textId="77777777" w:rsidR="00D85D2F" w:rsidRPr="004C2946" w:rsidRDefault="00D85D2F" w:rsidP="009F6F9A">
            <w:pPr>
              <w:jc w:val="both"/>
              <w:rPr>
                <w:rFonts w:cs="Arial"/>
                <w:sz w:val="20"/>
                <w:szCs w:val="20"/>
              </w:rPr>
            </w:pPr>
          </w:p>
        </w:tc>
        <w:tc>
          <w:tcPr>
            <w:tcW w:w="6271" w:type="dxa"/>
          </w:tcPr>
          <w:p w14:paraId="0A06B789" w14:textId="77777777" w:rsidR="00D85D2F" w:rsidRPr="004C2946" w:rsidRDefault="00D85D2F" w:rsidP="007F41A9">
            <w:pPr>
              <w:jc w:val="right"/>
              <w:rPr>
                <w:rFonts w:cs="Arial"/>
                <w:b/>
                <w:sz w:val="20"/>
                <w:szCs w:val="20"/>
              </w:rPr>
            </w:pPr>
            <w:r>
              <w:rPr>
                <w:rFonts w:cs="Arial"/>
                <w:b/>
                <w:sz w:val="20"/>
                <w:szCs w:val="20"/>
              </w:rPr>
              <w:t>Introduction to IALA and International Obligations</w:t>
            </w:r>
          </w:p>
        </w:tc>
        <w:tc>
          <w:tcPr>
            <w:tcW w:w="6140" w:type="dxa"/>
            <w:gridSpan w:val="4"/>
            <w:vMerge/>
            <w:shd w:val="clear" w:color="auto" w:fill="D9D9D9" w:themeFill="background1" w:themeFillShade="D9"/>
          </w:tcPr>
          <w:p w14:paraId="253D5E6D" w14:textId="77777777" w:rsidR="00D85D2F" w:rsidRPr="004C2946" w:rsidRDefault="00D85D2F" w:rsidP="009F6F9A">
            <w:pPr>
              <w:jc w:val="center"/>
              <w:rPr>
                <w:rFonts w:cs="Arial"/>
                <w:sz w:val="20"/>
                <w:szCs w:val="20"/>
              </w:rPr>
            </w:pPr>
          </w:p>
        </w:tc>
      </w:tr>
      <w:tr w:rsidR="000C5859" w:rsidRPr="004C2946" w14:paraId="1E9406B5" w14:textId="77777777" w:rsidTr="00AB4D8C">
        <w:trPr>
          <w:jc w:val="center"/>
        </w:trPr>
        <w:tc>
          <w:tcPr>
            <w:tcW w:w="495" w:type="dxa"/>
          </w:tcPr>
          <w:p w14:paraId="76B10215" w14:textId="77777777" w:rsidR="000C5859" w:rsidRPr="004C2946" w:rsidRDefault="000C5859" w:rsidP="009F6F9A">
            <w:pPr>
              <w:jc w:val="both"/>
              <w:rPr>
                <w:rFonts w:cs="Arial"/>
                <w:sz w:val="20"/>
                <w:szCs w:val="20"/>
              </w:rPr>
            </w:pPr>
          </w:p>
        </w:tc>
        <w:tc>
          <w:tcPr>
            <w:tcW w:w="525" w:type="dxa"/>
          </w:tcPr>
          <w:p w14:paraId="7FA9CF7E" w14:textId="77777777" w:rsidR="000C5859" w:rsidRPr="004C2946" w:rsidRDefault="000C5859" w:rsidP="009F6F9A">
            <w:pPr>
              <w:jc w:val="both"/>
              <w:rPr>
                <w:rFonts w:cs="Arial"/>
                <w:sz w:val="20"/>
                <w:szCs w:val="20"/>
              </w:rPr>
            </w:pPr>
          </w:p>
        </w:tc>
        <w:tc>
          <w:tcPr>
            <w:tcW w:w="717" w:type="dxa"/>
          </w:tcPr>
          <w:p w14:paraId="308A1C52" w14:textId="77777777" w:rsidR="000C5859" w:rsidRPr="004C2946" w:rsidRDefault="000C5859" w:rsidP="009F6F9A">
            <w:pPr>
              <w:jc w:val="both"/>
              <w:rPr>
                <w:rFonts w:cs="Arial"/>
                <w:sz w:val="20"/>
                <w:szCs w:val="20"/>
              </w:rPr>
            </w:pPr>
            <w:r>
              <w:rPr>
                <w:rFonts w:cs="Arial"/>
                <w:sz w:val="20"/>
                <w:szCs w:val="20"/>
              </w:rPr>
              <w:t>1.1.1</w:t>
            </w:r>
          </w:p>
        </w:tc>
        <w:tc>
          <w:tcPr>
            <w:tcW w:w="6271" w:type="dxa"/>
          </w:tcPr>
          <w:p w14:paraId="3D6D3FE5" w14:textId="3B8791B9" w:rsidR="000C5859" w:rsidRPr="007E5921" w:rsidRDefault="000C5859" w:rsidP="0073372D">
            <w:pPr>
              <w:jc w:val="right"/>
              <w:rPr>
                <w:rFonts w:cs="Arial"/>
                <w:sz w:val="20"/>
                <w:szCs w:val="20"/>
              </w:rPr>
            </w:pPr>
            <w:r w:rsidRPr="007E5921">
              <w:rPr>
                <w:rFonts w:cs="Arial"/>
                <w:sz w:val="20"/>
                <w:szCs w:val="20"/>
              </w:rPr>
              <w:t>Introduction to IALA and the IALA World-Wide Academy</w:t>
            </w:r>
          </w:p>
        </w:tc>
        <w:tc>
          <w:tcPr>
            <w:tcW w:w="648" w:type="dxa"/>
          </w:tcPr>
          <w:p w14:paraId="23390052" w14:textId="77777777" w:rsidR="000C5859" w:rsidRPr="004C2946" w:rsidRDefault="000C5859" w:rsidP="009F6F9A">
            <w:pPr>
              <w:jc w:val="center"/>
              <w:rPr>
                <w:rFonts w:cs="Arial"/>
                <w:sz w:val="20"/>
                <w:szCs w:val="20"/>
              </w:rPr>
            </w:pPr>
            <w:r>
              <w:rPr>
                <w:rFonts w:cs="Arial"/>
                <w:sz w:val="20"/>
                <w:szCs w:val="20"/>
              </w:rPr>
              <w:t>2</w:t>
            </w:r>
          </w:p>
        </w:tc>
        <w:tc>
          <w:tcPr>
            <w:tcW w:w="1650" w:type="dxa"/>
            <w:vMerge w:val="restart"/>
          </w:tcPr>
          <w:p w14:paraId="5CCE123E" w14:textId="77777777" w:rsidR="000C5859" w:rsidRPr="004C2946" w:rsidRDefault="000C5859" w:rsidP="009F6F9A">
            <w:pPr>
              <w:jc w:val="both"/>
              <w:rPr>
                <w:rFonts w:cs="Arial"/>
                <w:sz w:val="20"/>
                <w:szCs w:val="20"/>
              </w:rPr>
            </w:pPr>
          </w:p>
        </w:tc>
        <w:tc>
          <w:tcPr>
            <w:tcW w:w="3158" w:type="dxa"/>
          </w:tcPr>
          <w:p w14:paraId="689EC729" w14:textId="77777777" w:rsidR="000C5859" w:rsidRPr="004C2946" w:rsidRDefault="000C5859" w:rsidP="009F6F9A">
            <w:pPr>
              <w:rPr>
                <w:rFonts w:cs="Arial"/>
                <w:sz w:val="20"/>
                <w:szCs w:val="20"/>
              </w:rPr>
            </w:pPr>
            <w:r>
              <w:rPr>
                <w:rFonts w:cs="Arial"/>
                <w:sz w:val="20"/>
                <w:szCs w:val="20"/>
              </w:rPr>
              <w:t>IALA NAVGUIDE Chapter 1</w:t>
            </w:r>
          </w:p>
        </w:tc>
        <w:tc>
          <w:tcPr>
            <w:tcW w:w="684" w:type="dxa"/>
            <w:vMerge w:val="restart"/>
            <w:vAlign w:val="center"/>
          </w:tcPr>
          <w:p w14:paraId="2E4B6CA7" w14:textId="77777777" w:rsidR="000C5859" w:rsidRPr="004C2946" w:rsidRDefault="000C5859" w:rsidP="00AB4D8C">
            <w:pPr>
              <w:jc w:val="center"/>
              <w:rPr>
                <w:rFonts w:cs="Arial"/>
                <w:sz w:val="20"/>
                <w:szCs w:val="20"/>
              </w:rPr>
            </w:pPr>
            <w:r>
              <w:rPr>
                <w:rFonts w:cs="Arial"/>
                <w:sz w:val="20"/>
                <w:szCs w:val="20"/>
              </w:rPr>
              <w:t>1</w:t>
            </w:r>
          </w:p>
        </w:tc>
      </w:tr>
      <w:tr w:rsidR="000C5859" w:rsidRPr="004C2946" w14:paraId="579CE1AD" w14:textId="77777777" w:rsidTr="009F6F9A">
        <w:trPr>
          <w:jc w:val="center"/>
        </w:trPr>
        <w:tc>
          <w:tcPr>
            <w:tcW w:w="495" w:type="dxa"/>
          </w:tcPr>
          <w:p w14:paraId="2FD1FE89" w14:textId="77777777" w:rsidR="000C5859" w:rsidRPr="004C2946" w:rsidRDefault="000C5859" w:rsidP="009F6F9A">
            <w:pPr>
              <w:jc w:val="both"/>
              <w:rPr>
                <w:rFonts w:cs="Arial"/>
                <w:sz w:val="20"/>
                <w:szCs w:val="20"/>
              </w:rPr>
            </w:pPr>
          </w:p>
        </w:tc>
        <w:tc>
          <w:tcPr>
            <w:tcW w:w="525" w:type="dxa"/>
          </w:tcPr>
          <w:p w14:paraId="261E8AC3" w14:textId="77777777" w:rsidR="000C5859" w:rsidRPr="004C2946" w:rsidRDefault="000C5859" w:rsidP="009F6F9A">
            <w:pPr>
              <w:jc w:val="both"/>
              <w:rPr>
                <w:rFonts w:cs="Arial"/>
                <w:sz w:val="20"/>
                <w:szCs w:val="20"/>
              </w:rPr>
            </w:pPr>
          </w:p>
        </w:tc>
        <w:tc>
          <w:tcPr>
            <w:tcW w:w="717" w:type="dxa"/>
          </w:tcPr>
          <w:p w14:paraId="7CBE2F21" w14:textId="77777777" w:rsidR="000C5859" w:rsidRPr="004C2946" w:rsidRDefault="000C5859" w:rsidP="009F6F9A">
            <w:pPr>
              <w:jc w:val="both"/>
              <w:rPr>
                <w:rFonts w:cs="Arial"/>
                <w:sz w:val="20"/>
                <w:szCs w:val="20"/>
              </w:rPr>
            </w:pPr>
            <w:r>
              <w:rPr>
                <w:rFonts w:cs="Arial"/>
                <w:sz w:val="20"/>
                <w:szCs w:val="20"/>
              </w:rPr>
              <w:t>1.1.2.</w:t>
            </w:r>
          </w:p>
        </w:tc>
        <w:tc>
          <w:tcPr>
            <w:tcW w:w="6271" w:type="dxa"/>
          </w:tcPr>
          <w:p w14:paraId="27231274" w14:textId="77777777" w:rsidR="000C5859" w:rsidRPr="007E5921" w:rsidRDefault="000C5859" w:rsidP="009F6F9A">
            <w:pPr>
              <w:jc w:val="right"/>
              <w:rPr>
                <w:rFonts w:cs="Arial"/>
                <w:sz w:val="20"/>
                <w:szCs w:val="20"/>
              </w:rPr>
            </w:pPr>
            <w:r w:rsidRPr="007E5921">
              <w:rPr>
                <w:rFonts w:cs="Arial"/>
                <w:sz w:val="20"/>
                <w:szCs w:val="20"/>
              </w:rPr>
              <w:t>Obligations under SOLAS Ch V 12; 13</w:t>
            </w:r>
          </w:p>
        </w:tc>
        <w:tc>
          <w:tcPr>
            <w:tcW w:w="648" w:type="dxa"/>
          </w:tcPr>
          <w:p w14:paraId="0787C396" w14:textId="77777777" w:rsidR="000C5859" w:rsidRPr="004C2946" w:rsidRDefault="000C5859" w:rsidP="009F6F9A">
            <w:pPr>
              <w:jc w:val="center"/>
              <w:rPr>
                <w:rFonts w:cs="Arial"/>
                <w:sz w:val="20"/>
                <w:szCs w:val="20"/>
              </w:rPr>
            </w:pPr>
            <w:r>
              <w:rPr>
                <w:rFonts w:cs="Arial"/>
                <w:sz w:val="20"/>
                <w:szCs w:val="20"/>
              </w:rPr>
              <w:t>3</w:t>
            </w:r>
          </w:p>
        </w:tc>
        <w:tc>
          <w:tcPr>
            <w:tcW w:w="1650" w:type="dxa"/>
            <w:vMerge/>
          </w:tcPr>
          <w:p w14:paraId="7E6703FE" w14:textId="77777777" w:rsidR="000C5859" w:rsidRPr="004C2946" w:rsidRDefault="000C5859" w:rsidP="009F6F9A">
            <w:pPr>
              <w:jc w:val="both"/>
              <w:rPr>
                <w:rFonts w:cs="Arial"/>
                <w:sz w:val="20"/>
                <w:szCs w:val="20"/>
              </w:rPr>
            </w:pPr>
          </w:p>
        </w:tc>
        <w:tc>
          <w:tcPr>
            <w:tcW w:w="3158" w:type="dxa"/>
          </w:tcPr>
          <w:p w14:paraId="51111172" w14:textId="77777777" w:rsidR="000C5859" w:rsidRPr="004C2946" w:rsidRDefault="000C5859" w:rsidP="009F6F9A">
            <w:pPr>
              <w:rPr>
                <w:rFonts w:cs="Arial"/>
                <w:sz w:val="20"/>
                <w:szCs w:val="20"/>
              </w:rPr>
            </w:pPr>
            <w:r>
              <w:rPr>
                <w:rFonts w:cs="Arial"/>
                <w:sz w:val="20"/>
                <w:szCs w:val="20"/>
              </w:rPr>
              <w:t>SOLAS Ch 5</w:t>
            </w:r>
          </w:p>
        </w:tc>
        <w:tc>
          <w:tcPr>
            <w:tcW w:w="684" w:type="dxa"/>
            <w:vMerge/>
          </w:tcPr>
          <w:p w14:paraId="16D72B17" w14:textId="77777777" w:rsidR="000C5859" w:rsidRPr="004C2946" w:rsidRDefault="000C5859" w:rsidP="009F6F9A">
            <w:pPr>
              <w:jc w:val="both"/>
              <w:rPr>
                <w:rFonts w:cs="Arial"/>
                <w:sz w:val="20"/>
                <w:szCs w:val="20"/>
              </w:rPr>
            </w:pPr>
          </w:p>
        </w:tc>
      </w:tr>
      <w:tr w:rsidR="000C5859" w:rsidRPr="004C2946" w14:paraId="79FE6BB6" w14:textId="77777777" w:rsidTr="009F6F9A">
        <w:trPr>
          <w:jc w:val="center"/>
        </w:trPr>
        <w:tc>
          <w:tcPr>
            <w:tcW w:w="495" w:type="dxa"/>
          </w:tcPr>
          <w:p w14:paraId="388A9F43" w14:textId="77777777" w:rsidR="000C5859" w:rsidRPr="004C2946" w:rsidRDefault="000C5859" w:rsidP="009F6F9A">
            <w:pPr>
              <w:jc w:val="both"/>
              <w:rPr>
                <w:rFonts w:cs="Arial"/>
                <w:sz w:val="20"/>
                <w:szCs w:val="20"/>
              </w:rPr>
            </w:pPr>
          </w:p>
        </w:tc>
        <w:tc>
          <w:tcPr>
            <w:tcW w:w="525" w:type="dxa"/>
          </w:tcPr>
          <w:p w14:paraId="390C9905" w14:textId="77777777" w:rsidR="000C5859" w:rsidRPr="004C2946" w:rsidRDefault="000C5859" w:rsidP="009F6F9A">
            <w:pPr>
              <w:jc w:val="both"/>
              <w:rPr>
                <w:rFonts w:cs="Arial"/>
                <w:sz w:val="20"/>
                <w:szCs w:val="20"/>
              </w:rPr>
            </w:pPr>
          </w:p>
        </w:tc>
        <w:tc>
          <w:tcPr>
            <w:tcW w:w="717" w:type="dxa"/>
          </w:tcPr>
          <w:p w14:paraId="335719D4" w14:textId="77777777" w:rsidR="000C5859" w:rsidRPr="004C2946" w:rsidRDefault="000C5859" w:rsidP="009F6F9A">
            <w:pPr>
              <w:jc w:val="both"/>
              <w:rPr>
                <w:rFonts w:cs="Arial"/>
                <w:sz w:val="20"/>
                <w:szCs w:val="20"/>
              </w:rPr>
            </w:pPr>
            <w:r>
              <w:rPr>
                <w:rFonts w:cs="Arial"/>
                <w:sz w:val="20"/>
                <w:szCs w:val="20"/>
              </w:rPr>
              <w:t>1.1.3</w:t>
            </w:r>
          </w:p>
        </w:tc>
        <w:tc>
          <w:tcPr>
            <w:tcW w:w="6271" w:type="dxa"/>
          </w:tcPr>
          <w:p w14:paraId="2F8698A8" w14:textId="77777777" w:rsidR="000C5859" w:rsidRPr="007E5921" w:rsidRDefault="000C5859" w:rsidP="009F6F9A">
            <w:pPr>
              <w:jc w:val="right"/>
              <w:rPr>
                <w:rFonts w:cs="Arial"/>
                <w:sz w:val="20"/>
                <w:szCs w:val="20"/>
              </w:rPr>
            </w:pPr>
            <w:r w:rsidRPr="007E5921">
              <w:rPr>
                <w:rFonts w:cs="Arial"/>
                <w:sz w:val="20"/>
                <w:szCs w:val="20"/>
              </w:rPr>
              <w:t>IALA Recommendations and Guidelines</w:t>
            </w:r>
          </w:p>
        </w:tc>
        <w:tc>
          <w:tcPr>
            <w:tcW w:w="648" w:type="dxa"/>
          </w:tcPr>
          <w:p w14:paraId="599B392D" w14:textId="77777777" w:rsidR="000C5859" w:rsidRPr="004C2946" w:rsidRDefault="000C5859" w:rsidP="009F6F9A">
            <w:pPr>
              <w:jc w:val="center"/>
              <w:rPr>
                <w:rFonts w:cs="Arial"/>
                <w:sz w:val="20"/>
                <w:szCs w:val="20"/>
              </w:rPr>
            </w:pPr>
            <w:r>
              <w:rPr>
                <w:rFonts w:cs="Arial"/>
                <w:sz w:val="20"/>
                <w:szCs w:val="20"/>
              </w:rPr>
              <w:t>2</w:t>
            </w:r>
          </w:p>
        </w:tc>
        <w:tc>
          <w:tcPr>
            <w:tcW w:w="1650" w:type="dxa"/>
            <w:vMerge/>
          </w:tcPr>
          <w:p w14:paraId="32ED4C83" w14:textId="77777777" w:rsidR="000C5859" w:rsidRDefault="000C5859" w:rsidP="009F6F9A">
            <w:pPr>
              <w:rPr>
                <w:rFonts w:cs="Arial"/>
                <w:sz w:val="20"/>
                <w:szCs w:val="20"/>
              </w:rPr>
            </w:pPr>
          </w:p>
        </w:tc>
        <w:tc>
          <w:tcPr>
            <w:tcW w:w="3158" w:type="dxa"/>
          </w:tcPr>
          <w:p w14:paraId="549D1D46" w14:textId="77777777" w:rsidR="000C5859" w:rsidRPr="004C2946" w:rsidRDefault="000C5859" w:rsidP="009F6F9A">
            <w:pPr>
              <w:rPr>
                <w:rFonts w:cs="Arial"/>
                <w:sz w:val="20"/>
                <w:szCs w:val="20"/>
              </w:rPr>
            </w:pPr>
            <w:r>
              <w:rPr>
                <w:rFonts w:cs="Arial"/>
                <w:sz w:val="20"/>
                <w:szCs w:val="20"/>
              </w:rPr>
              <w:t>www.iala-aism.org</w:t>
            </w:r>
          </w:p>
        </w:tc>
        <w:tc>
          <w:tcPr>
            <w:tcW w:w="684" w:type="dxa"/>
            <w:vMerge/>
          </w:tcPr>
          <w:p w14:paraId="2A78DE8C" w14:textId="77777777" w:rsidR="000C5859" w:rsidRPr="004C2946" w:rsidRDefault="000C5859" w:rsidP="009F6F9A">
            <w:pPr>
              <w:jc w:val="both"/>
              <w:rPr>
                <w:rFonts w:cs="Arial"/>
                <w:sz w:val="20"/>
                <w:szCs w:val="20"/>
              </w:rPr>
            </w:pPr>
          </w:p>
        </w:tc>
      </w:tr>
      <w:tr w:rsidR="000C5859" w:rsidRPr="004C2946" w14:paraId="1833F837" w14:textId="77777777" w:rsidTr="009F6F9A">
        <w:trPr>
          <w:jc w:val="center"/>
        </w:trPr>
        <w:tc>
          <w:tcPr>
            <w:tcW w:w="495" w:type="dxa"/>
          </w:tcPr>
          <w:p w14:paraId="30771091" w14:textId="77777777" w:rsidR="000C5859" w:rsidRPr="004C2946" w:rsidRDefault="000C5859" w:rsidP="009F6F9A">
            <w:pPr>
              <w:jc w:val="both"/>
              <w:rPr>
                <w:rFonts w:cs="Arial"/>
                <w:sz w:val="20"/>
                <w:szCs w:val="20"/>
              </w:rPr>
            </w:pPr>
          </w:p>
        </w:tc>
        <w:tc>
          <w:tcPr>
            <w:tcW w:w="525" w:type="dxa"/>
          </w:tcPr>
          <w:p w14:paraId="62C3506F" w14:textId="77777777" w:rsidR="000C5859" w:rsidRPr="004C2946" w:rsidRDefault="000C5859" w:rsidP="009F6F9A">
            <w:pPr>
              <w:jc w:val="both"/>
              <w:rPr>
                <w:rFonts w:cs="Arial"/>
                <w:sz w:val="20"/>
                <w:szCs w:val="20"/>
              </w:rPr>
            </w:pPr>
          </w:p>
        </w:tc>
        <w:tc>
          <w:tcPr>
            <w:tcW w:w="717" w:type="dxa"/>
          </w:tcPr>
          <w:p w14:paraId="79F19048" w14:textId="77777777" w:rsidR="000C5859" w:rsidRPr="004C2946" w:rsidRDefault="000C5859" w:rsidP="009F6F9A">
            <w:pPr>
              <w:jc w:val="both"/>
              <w:rPr>
                <w:rFonts w:cs="Arial"/>
                <w:sz w:val="20"/>
                <w:szCs w:val="20"/>
              </w:rPr>
            </w:pPr>
            <w:r>
              <w:rPr>
                <w:rFonts w:cs="Arial"/>
                <w:sz w:val="20"/>
                <w:szCs w:val="20"/>
              </w:rPr>
              <w:t>1.1.4</w:t>
            </w:r>
          </w:p>
        </w:tc>
        <w:tc>
          <w:tcPr>
            <w:tcW w:w="6271" w:type="dxa"/>
          </w:tcPr>
          <w:p w14:paraId="433911D1" w14:textId="77777777" w:rsidR="000C5859" w:rsidRPr="007E5921" w:rsidRDefault="000C5859" w:rsidP="009F6F9A">
            <w:pPr>
              <w:jc w:val="right"/>
              <w:rPr>
                <w:rFonts w:cs="Arial"/>
                <w:sz w:val="20"/>
                <w:szCs w:val="20"/>
              </w:rPr>
            </w:pPr>
            <w:r w:rsidRPr="007E5921">
              <w:rPr>
                <w:rFonts w:cs="Arial"/>
                <w:sz w:val="20"/>
                <w:szCs w:val="20"/>
              </w:rPr>
              <w:t>Stakeholders</w:t>
            </w:r>
          </w:p>
        </w:tc>
        <w:tc>
          <w:tcPr>
            <w:tcW w:w="648" w:type="dxa"/>
          </w:tcPr>
          <w:p w14:paraId="7F6D5BE9" w14:textId="77777777" w:rsidR="000C5859" w:rsidRPr="004C2946" w:rsidRDefault="000C5859" w:rsidP="009F6F9A">
            <w:pPr>
              <w:jc w:val="center"/>
              <w:rPr>
                <w:rFonts w:cs="Arial"/>
                <w:sz w:val="20"/>
                <w:szCs w:val="20"/>
              </w:rPr>
            </w:pPr>
            <w:r>
              <w:rPr>
                <w:rFonts w:cs="Arial"/>
                <w:sz w:val="20"/>
                <w:szCs w:val="20"/>
              </w:rPr>
              <w:t>1</w:t>
            </w:r>
          </w:p>
        </w:tc>
        <w:tc>
          <w:tcPr>
            <w:tcW w:w="1650" w:type="dxa"/>
            <w:vMerge/>
          </w:tcPr>
          <w:p w14:paraId="216BE372" w14:textId="77777777" w:rsidR="000C5859" w:rsidRDefault="000C5859" w:rsidP="009F6F9A">
            <w:pPr>
              <w:jc w:val="both"/>
              <w:rPr>
                <w:rFonts w:cs="Arial"/>
                <w:sz w:val="20"/>
                <w:szCs w:val="20"/>
              </w:rPr>
            </w:pPr>
          </w:p>
        </w:tc>
        <w:tc>
          <w:tcPr>
            <w:tcW w:w="3158" w:type="dxa"/>
          </w:tcPr>
          <w:p w14:paraId="4301522C" w14:textId="77777777" w:rsidR="000C5859" w:rsidRPr="004C2946" w:rsidRDefault="000C5859" w:rsidP="009F6F9A">
            <w:pPr>
              <w:rPr>
                <w:rFonts w:cs="Arial"/>
                <w:sz w:val="20"/>
                <w:szCs w:val="20"/>
              </w:rPr>
            </w:pPr>
            <w:r>
              <w:rPr>
                <w:rFonts w:cs="Arial"/>
                <w:sz w:val="20"/>
                <w:szCs w:val="20"/>
              </w:rPr>
              <w:t>GL 1079</w:t>
            </w:r>
          </w:p>
        </w:tc>
        <w:tc>
          <w:tcPr>
            <w:tcW w:w="684" w:type="dxa"/>
            <w:vMerge/>
          </w:tcPr>
          <w:p w14:paraId="24BA3FF2" w14:textId="77777777" w:rsidR="000C5859" w:rsidRPr="004C2946" w:rsidRDefault="000C5859" w:rsidP="009F6F9A">
            <w:pPr>
              <w:jc w:val="center"/>
              <w:rPr>
                <w:rFonts w:cs="Arial"/>
                <w:sz w:val="20"/>
                <w:szCs w:val="20"/>
              </w:rPr>
            </w:pPr>
          </w:p>
        </w:tc>
      </w:tr>
      <w:tr w:rsidR="00D85D2F" w:rsidRPr="004C2946" w14:paraId="118462F0" w14:textId="77777777" w:rsidTr="00A60A86">
        <w:trPr>
          <w:jc w:val="center"/>
        </w:trPr>
        <w:tc>
          <w:tcPr>
            <w:tcW w:w="495" w:type="dxa"/>
          </w:tcPr>
          <w:p w14:paraId="1CC60C88" w14:textId="77777777" w:rsidR="00D85D2F" w:rsidRPr="004C2946" w:rsidRDefault="00D85D2F" w:rsidP="009F6F9A">
            <w:pPr>
              <w:jc w:val="both"/>
              <w:rPr>
                <w:rFonts w:cs="Arial"/>
                <w:sz w:val="20"/>
                <w:szCs w:val="20"/>
              </w:rPr>
            </w:pPr>
          </w:p>
        </w:tc>
        <w:tc>
          <w:tcPr>
            <w:tcW w:w="525" w:type="dxa"/>
          </w:tcPr>
          <w:p w14:paraId="74DB79DF" w14:textId="77777777" w:rsidR="00D85D2F" w:rsidRPr="00CC2943" w:rsidRDefault="00D85D2F" w:rsidP="009F6F9A">
            <w:pPr>
              <w:jc w:val="both"/>
              <w:rPr>
                <w:rFonts w:cs="Arial"/>
                <w:b/>
                <w:sz w:val="20"/>
                <w:szCs w:val="20"/>
              </w:rPr>
            </w:pPr>
            <w:r w:rsidRPr="00CC2943">
              <w:rPr>
                <w:rFonts w:cs="Arial"/>
                <w:b/>
                <w:sz w:val="20"/>
                <w:szCs w:val="20"/>
              </w:rPr>
              <w:t>1.2</w:t>
            </w:r>
          </w:p>
        </w:tc>
        <w:tc>
          <w:tcPr>
            <w:tcW w:w="717" w:type="dxa"/>
            <w:shd w:val="clear" w:color="auto" w:fill="D9D9D9" w:themeFill="background1" w:themeFillShade="D9"/>
          </w:tcPr>
          <w:p w14:paraId="22DF5042" w14:textId="77777777" w:rsidR="00D85D2F" w:rsidRPr="004C2946" w:rsidRDefault="00D85D2F" w:rsidP="009F6F9A">
            <w:pPr>
              <w:jc w:val="both"/>
              <w:rPr>
                <w:rFonts w:cs="Arial"/>
                <w:sz w:val="20"/>
                <w:szCs w:val="20"/>
              </w:rPr>
            </w:pPr>
          </w:p>
        </w:tc>
        <w:tc>
          <w:tcPr>
            <w:tcW w:w="6271" w:type="dxa"/>
          </w:tcPr>
          <w:p w14:paraId="6C16AB59" w14:textId="5AEE30AF" w:rsidR="00D85D2F" w:rsidRPr="007E5921" w:rsidRDefault="00D85D2F" w:rsidP="0073372D">
            <w:pPr>
              <w:jc w:val="right"/>
              <w:rPr>
                <w:rFonts w:cs="Arial"/>
                <w:b/>
                <w:sz w:val="20"/>
                <w:szCs w:val="20"/>
              </w:rPr>
            </w:pPr>
            <w:r w:rsidRPr="007E5921">
              <w:rPr>
                <w:rFonts w:cs="Arial"/>
                <w:b/>
                <w:sz w:val="20"/>
                <w:szCs w:val="20"/>
              </w:rPr>
              <w:t xml:space="preserve">Regional Overview </w:t>
            </w:r>
          </w:p>
        </w:tc>
        <w:tc>
          <w:tcPr>
            <w:tcW w:w="6140" w:type="dxa"/>
            <w:gridSpan w:val="4"/>
            <w:shd w:val="clear" w:color="auto" w:fill="D9D9D9" w:themeFill="background1" w:themeFillShade="D9"/>
          </w:tcPr>
          <w:p w14:paraId="39EB435F" w14:textId="77777777" w:rsidR="00D85D2F" w:rsidRPr="004C2946" w:rsidRDefault="00D85D2F" w:rsidP="009F6F9A">
            <w:pPr>
              <w:jc w:val="both"/>
              <w:rPr>
                <w:rFonts w:cs="Arial"/>
                <w:sz w:val="20"/>
                <w:szCs w:val="20"/>
              </w:rPr>
            </w:pPr>
          </w:p>
        </w:tc>
      </w:tr>
      <w:tr w:rsidR="000C5859" w:rsidRPr="004C2946" w14:paraId="24BB238B" w14:textId="77777777" w:rsidTr="000C5859">
        <w:trPr>
          <w:jc w:val="center"/>
        </w:trPr>
        <w:tc>
          <w:tcPr>
            <w:tcW w:w="495" w:type="dxa"/>
          </w:tcPr>
          <w:p w14:paraId="1ED45959" w14:textId="77777777" w:rsidR="000C5859" w:rsidRPr="004C2946" w:rsidRDefault="000C5859" w:rsidP="009F6F9A">
            <w:pPr>
              <w:jc w:val="both"/>
              <w:rPr>
                <w:rFonts w:cs="Arial"/>
                <w:sz w:val="20"/>
                <w:szCs w:val="20"/>
              </w:rPr>
            </w:pPr>
          </w:p>
        </w:tc>
        <w:tc>
          <w:tcPr>
            <w:tcW w:w="525" w:type="dxa"/>
          </w:tcPr>
          <w:p w14:paraId="53745BBC" w14:textId="77777777" w:rsidR="000C5859" w:rsidRPr="004C2946" w:rsidRDefault="000C5859" w:rsidP="009F6F9A">
            <w:pPr>
              <w:jc w:val="both"/>
              <w:rPr>
                <w:rFonts w:cs="Arial"/>
                <w:sz w:val="20"/>
                <w:szCs w:val="20"/>
              </w:rPr>
            </w:pPr>
          </w:p>
        </w:tc>
        <w:tc>
          <w:tcPr>
            <w:tcW w:w="717" w:type="dxa"/>
          </w:tcPr>
          <w:p w14:paraId="31F0222D" w14:textId="77777777" w:rsidR="000C5859" w:rsidRPr="004C2946" w:rsidRDefault="000C5859" w:rsidP="009F6F9A">
            <w:pPr>
              <w:jc w:val="both"/>
              <w:rPr>
                <w:rFonts w:cs="Arial"/>
                <w:sz w:val="20"/>
                <w:szCs w:val="20"/>
              </w:rPr>
            </w:pPr>
            <w:r>
              <w:rPr>
                <w:rFonts w:cs="Arial"/>
                <w:sz w:val="20"/>
                <w:szCs w:val="20"/>
              </w:rPr>
              <w:t>1.2.1</w:t>
            </w:r>
          </w:p>
        </w:tc>
        <w:tc>
          <w:tcPr>
            <w:tcW w:w="6271" w:type="dxa"/>
          </w:tcPr>
          <w:p w14:paraId="645BDAE2" w14:textId="56BEE6B5" w:rsidR="000C5859" w:rsidRPr="007E5921" w:rsidRDefault="000C5859" w:rsidP="009F6F9A">
            <w:pPr>
              <w:jc w:val="right"/>
              <w:rPr>
                <w:rFonts w:cs="Arial"/>
                <w:sz w:val="20"/>
                <w:szCs w:val="20"/>
              </w:rPr>
            </w:pPr>
            <w:r w:rsidRPr="007E5921">
              <w:rPr>
                <w:rFonts w:cs="Arial"/>
                <w:sz w:val="20"/>
                <w:szCs w:val="20"/>
              </w:rPr>
              <w:t>Maritime overview of the region</w:t>
            </w:r>
          </w:p>
        </w:tc>
        <w:tc>
          <w:tcPr>
            <w:tcW w:w="648" w:type="dxa"/>
            <w:vMerge w:val="restart"/>
            <w:vAlign w:val="center"/>
          </w:tcPr>
          <w:p w14:paraId="32E8F555" w14:textId="77777777" w:rsidR="000C5859" w:rsidRPr="004C2946" w:rsidRDefault="000C5859" w:rsidP="006E37E2">
            <w:pPr>
              <w:jc w:val="center"/>
              <w:rPr>
                <w:rFonts w:cs="Arial"/>
                <w:sz w:val="20"/>
                <w:szCs w:val="20"/>
              </w:rPr>
            </w:pPr>
            <w:r>
              <w:rPr>
                <w:rFonts w:cs="Arial"/>
                <w:sz w:val="20"/>
                <w:szCs w:val="20"/>
              </w:rPr>
              <w:t>1</w:t>
            </w:r>
          </w:p>
        </w:tc>
        <w:tc>
          <w:tcPr>
            <w:tcW w:w="1650" w:type="dxa"/>
            <w:vMerge w:val="restart"/>
            <w:vAlign w:val="center"/>
          </w:tcPr>
          <w:p w14:paraId="2E188091" w14:textId="4D45A714" w:rsidR="000C5859" w:rsidRDefault="000C5859" w:rsidP="000C5859">
            <w:pPr>
              <w:jc w:val="center"/>
              <w:rPr>
                <w:rFonts w:cs="Arial"/>
                <w:sz w:val="20"/>
                <w:szCs w:val="20"/>
              </w:rPr>
            </w:pPr>
            <w:r>
              <w:rPr>
                <w:rFonts w:cs="Arial"/>
                <w:sz w:val="20"/>
                <w:szCs w:val="20"/>
              </w:rPr>
              <w:t>IALA-Net inputs</w:t>
            </w:r>
          </w:p>
        </w:tc>
        <w:tc>
          <w:tcPr>
            <w:tcW w:w="3158" w:type="dxa"/>
          </w:tcPr>
          <w:p w14:paraId="7D090779" w14:textId="77777777" w:rsidR="000C5859" w:rsidRPr="004C2946" w:rsidRDefault="000C5859" w:rsidP="009F6F9A">
            <w:pPr>
              <w:rPr>
                <w:rFonts w:cs="Arial"/>
                <w:sz w:val="20"/>
                <w:szCs w:val="20"/>
              </w:rPr>
            </w:pPr>
          </w:p>
        </w:tc>
        <w:tc>
          <w:tcPr>
            <w:tcW w:w="684" w:type="dxa"/>
            <w:vMerge w:val="restart"/>
            <w:vAlign w:val="center"/>
          </w:tcPr>
          <w:p w14:paraId="5E70B420" w14:textId="77777777" w:rsidR="000C5859" w:rsidRPr="004C2946" w:rsidRDefault="000C5859" w:rsidP="0023180C">
            <w:pPr>
              <w:jc w:val="center"/>
              <w:rPr>
                <w:rFonts w:cs="Arial"/>
                <w:sz w:val="20"/>
                <w:szCs w:val="20"/>
              </w:rPr>
            </w:pPr>
            <w:r>
              <w:rPr>
                <w:rFonts w:cs="Arial"/>
                <w:sz w:val="20"/>
                <w:szCs w:val="20"/>
              </w:rPr>
              <w:t>2</w:t>
            </w:r>
          </w:p>
        </w:tc>
      </w:tr>
      <w:tr w:rsidR="000C5859" w:rsidRPr="004C2946" w14:paraId="70D031A1" w14:textId="77777777" w:rsidTr="009F6F9A">
        <w:trPr>
          <w:jc w:val="center"/>
        </w:trPr>
        <w:tc>
          <w:tcPr>
            <w:tcW w:w="495" w:type="dxa"/>
          </w:tcPr>
          <w:p w14:paraId="3A4F3EE6" w14:textId="77777777" w:rsidR="000C5859" w:rsidRPr="004C2946" w:rsidRDefault="000C5859" w:rsidP="009F6F9A">
            <w:pPr>
              <w:jc w:val="both"/>
              <w:rPr>
                <w:rFonts w:cs="Arial"/>
                <w:sz w:val="20"/>
                <w:szCs w:val="20"/>
              </w:rPr>
            </w:pPr>
          </w:p>
        </w:tc>
        <w:tc>
          <w:tcPr>
            <w:tcW w:w="525" w:type="dxa"/>
          </w:tcPr>
          <w:p w14:paraId="0D2CC843" w14:textId="77777777" w:rsidR="000C5859" w:rsidRPr="004C2946" w:rsidRDefault="000C5859" w:rsidP="009F6F9A">
            <w:pPr>
              <w:jc w:val="both"/>
              <w:rPr>
                <w:rFonts w:cs="Arial"/>
                <w:sz w:val="20"/>
                <w:szCs w:val="20"/>
              </w:rPr>
            </w:pPr>
          </w:p>
        </w:tc>
        <w:tc>
          <w:tcPr>
            <w:tcW w:w="717" w:type="dxa"/>
          </w:tcPr>
          <w:p w14:paraId="0A0B697E" w14:textId="77777777" w:rsidR="000C5859" w:rsidRDefault="000C5859" w:rsidP="009F6F9A">
            <w:pPr>
              <w:jc w:val="both"/>
              <w:rPr>
                <w:rFonts w:cs="Arial"/>
                <w:sz w:val="20"/>
                <w:szCs w:val="20"/>
              </w:rPr>
            </w:pPr>
            <w:r>
              <w:rPr>
                <w:rFonts w:cs="Arial"/>
                <w:sz w:val="20"/>
                <w:szCs w:val="20"/>
              </w:rPr>
              <w:t>1.2.2</w:t>
            </w:r>
          </w:p>
        </w:tc>
        <w:tc>
          <w:tcPr>
            <w:tcW w:w="6271" w:type="dxa"/>
          </w:tcPr>
          <w:p w14:paraId="72DAAE42" w14:textId="77777777" w:rsidR="000C5859" w:rsidRPr="007E5921" w:rsidRDefault="000C5859" w:rsidP="009F6F9A">
            <w:pPr>
              <w:jc w:val="right"/>
              <w:rPr>
                <w:rFonts w:cs="Arial"/>
                <w:sz w:val="20"/>
                <w:szCs w:val="20"/>
              </w:rPr>
            </w:pPr>
            <w:r w:rsidRPr="007E5921">
              <w:rPr>
                <w:rFonts w:cs="Arial"/>
                <w:sz w:val="20"/>
                <w:szCs w:val="20"/>
              </w:rPr>
              <w:t>Regional trends in maritime traffic</w:t>
            </w:r>
          </w:p>
        </w:tc>
        <w:tc>
          <w:tcPr>
            <w:tcW w:w="648" w:type="dxa"/>
            <w:vMerge/>
          </w:tcPr>
          <w:p w14:paraId="4A5C0F9D" w14:textId="77777777" w:rsidR="000C5859" w:rsidRDefault="000C5859" w:rsidP="009F6F9A">
            <w:pPr>
              <w:jc w:val="center"/>
              <w:rPr>
                <w:rFonts w:cs="Arial"/>
                <w:sz w:val="20"/>
                <w:szCs w:val="20"/>
              </w:rPr>
            </w:pPr>
          </w:p>
        </w:tc>
        <w:tc>
          <w:tcPr>
            <w:tcW w:w="1650" w:type="dxa"/>
            <w:vMerge/>
          </w:tcPr>
          <w:p w14:paraId="48CFDAC4" w14:textId="5284D755" w:rsidR="000C5859" w:rsidRDefault="000C5859" w:rsidP="009F6F9A">
            <w:pPr>
              <w:jc w:val="both"/>
              <w:rPr>
                <w:rFonts w:cs="Arial"/>
                <w:sz w:val="20"/>
                <w:szCs w:val="20"/>
              </w:rPr>
            </w:pPr>
          </w:p>
        </w:tc>
        <w:tc>
          <w:tcPr>
            <w:tcW w:w="3158" w:type="dxa"/>
          </w:tcPr>
          <w:p w14:paraId="69087E26" w14:textId="77777777" w:rsidR="000C5859" w:rsidRDefault="000C5859" w:rsidP="009F6F9A">
            <w:pPr>
              <w:rPr>
                <w:rFonts w:cs="Arial"/>
                <w:sz w:val="20"/>
                <w:szCs w:val="20"/>
              </w:rPr>
            </w:pPr>
          </w:p>
        </w:tc>
        <w:tc>
          <w:tcPr>
            <w:tcW w:w="684" w:type="dxa"/>
            <w:vMerge/>
          </w:tcPr>
          <w:p w14:paraId="05DC55B2" w14:textId="77777777" w:rsidR="000C5859" w:rsidRPr="004C2946" w:rsidRDefault="000C5859" w:rsidP="009F6F9A">
            <w:pPr>
              <w:jc w:val="both"/>
              <w:rPr>
                <w:rFonts w:cs="Arial"/>
                <w:sz w:val="20"/>
                <w:szCs w:val="20"/>
              </w:rPr>
            </w:pPr>
          </w:p>
        </w:tc>
      </w:tr>
      <w:tr w:rsidR="000C5859" w:rsidRPr="004C2946" w14:paraId="6AB62887" w14:textId="77777777" w:rsidTr="009F6F9A">
        <w:trPr>
          <w:jc w:val="center"/>
        </w:trPr>
        <w:tc>
          <w:tcPr>
            <w:tcW w:w="495" w:type="dxa"/>
          </w:tcPr>
          <w:p w14:paraId="7E0CCE84" w14:textId="77777777" w:rsidR="000C5859" w:rsidRPr="004C2946" w:rsidRDefault="000C5859" w:rsidP="009F6F9A">
            <w:pPr>
              <w:jc w:val="both"/>
              <w:rPr>
                <w:rFonts w:cs="Arial"/>
                <w:sz w:val="20"/>
                <w:szCs w:val="20"/>
              </w:rPr>
            </w:pPr>
          </w:p>
        </w:tc>
        <w:tc>
          <w:tcPr>
            <w:tcW w:w="525" w:type="dxa"/>
          </w:tcPr>
          <w:p w14:paraId="4C5BA6D9" w14:textId="77777777" w:rsidR="000C5859" w:rsidRPr="004C2946" w:rsidRDefault="000C5859" w:rsidP="009F6F9A">
            <w:pPr>
              <w:jc w:val="both"/>
              <w:rPr>
                <w:rFonts w:cs="Arial"/>
                <w:sz w:val="20"/>
                <w:szCs w:val="20"/>
              </w:rPr>
            </w:pPr>
          </w:p>
        </w:tc>
        <w:tc>
          <w:tcPr>
            <w:tcW w:w="717" w:type="dxa"/>
          </w:tcPr>
          <w:p w14:paraId="731CA746" w14:textId="77777777" w:rsidR="000C5859" w:rsidRDefault="000C5859" w:rsidP="009F6F9A">
            <w:pPr>
              <w:jc w:val="both"/>
              <w:rPr>
                <w:rFonts w:cs="Arial"/>
                <w:sz w:val="20"/>
                <w:szCs w:val="20"/>
              </w:rPr>
            </w:pPr>
            <w:r>
              <w:rPr>
                <w:rFonts w:cs="Arial"/>
                <w:sz w:val="20"/>
                <w:szCs w:val="20"/>
              </w:rPr>
              <w:t>1.2.3</w:t>
            </w:r>
          </w:p>
        </w:tc>
        <w:tc>
          <w:tcPr>
            <w:tcW w:w="6271" w:type="dxa"/>
          </w:tcPr>
          <w:p w14:paraId="2D4A1D78" w14:textId="083E7CF0" w:rsidR="000C5859" w:rsidRPr="007E5921" w:rsidRDefault="000C5859" w:rsidP="0073372D">
            <w:pPr>
              <w:jc w:val="right"/>
              <w:rPr>
                <w:rFonts w:cs="Arial"/>
                <w:sz w:val="20"/>
                <w:szCs w:val="20"/>
              </w:rPr>
            </w:pPr>
            <w:r w:rsidRPr="007E5921">
              <w:rPr>
                <w:rFonts w:cs="Arial"/>
                <w:sz w:val="20"/>
                <w:szCs w:val="20"/>
              </w:rPr>
              <w:t>Vessel traffic analysis and availability of AIS data</w:t>
            </w:r>
          </w:p>
        </w:tc>
        <w:tc>
          <w:tcPr>
            <w:tcW w:w="648" w:type="dxa"/>
            <w:vMerge/>
          </w:tcPr>
          <w:p w14:paraId="0F5953F2" w14:textId="77777777" w:rsidR="000C5859" w:rsidRDefault="000C5859" w:rsidP="009F6F9A">
            <w:pPr>
              <w:jc w:val="center"/>
              <w:rPr>
                <w:rFonts w:cs="Arial"/>
                <w:sz w:val="20"/>
                <w:szCs w:val="20"/>
              </w:rPr>
            </w:pPr>
          </w:p>
        </w:tc>
        <w:tc>
          <w:tcPr>
            <w:tcW w:w="1650" w:type="dxa"/>
            <w:vMerge/>
          </w:tcPr>
          <w:p w14:paraId="70F62C19" w14:textId="5A6C37DC" w:rsidR="000C5859" w:rsidRDefault="000C5859" w:rsidP="009F6F9A">
            <w:pPr>
              <w:jc w:val="both"/>
              <w:rPr>
                <w:rFonts w:cs="Arial"/>
                <w:sz w:val="20"/>
                <w:szCs w:val="20"/>
              </w:rPr>
            </w:pPr>
          </w:p>
        </w:tc>
        <w:tc>
          <w:tcPr>
            <w:tcW w:w="3158" w:type="dxa"/>
          </w:tcPr>
          <w:p w14:paraId="2F06BC56" w14:textId="77777777" w:rsidR="000C5859" w:rsidRDefault="000C5859" w:rsidP="0023180C">
            <w:pPr>
              <w:rPr>
                <w:rFonts w:cs="Arial"/>
                <w:sz w:val="20"/>
                <w:szCs w:val="20"/>
              </w:rPr>
            </w:pPr>
            <w:r>
              <w:rPr>
                <w:rFonts w:cs="Arial"/>
                <w:sz w:val="20"/>
                <w:szCs w:val="20"/>
              </w:rPr>
              <w:t xml:space="preserve">Rec A-126; GL 1082 </w:t>
            </w:r>
          </w:p>
        </w:tc>
        <w:tc>
          <w:tcPr>
            <w:tcW w:w="684" w:type="dxa"/>
            <w:vMerge/>
          </w:tcPr>
          <w:p w14:paraId="3073EF75" w14:textId="77777777" w:rsidR="000C5859" w:rsidRPr="004C2946" w:rsidRDefault="000C5859" w:rsidP="009F6F9A">
            <w:pPr>
              <w:jc w:val="both"/>
              <w:rPr>
                <w:rFonts w:cs="Arial"/>
                <w:sz w:val="20"/>
                <w:szCs w:val="20"/>
              </w:rPr>
            </w:pPr>
          </w:p>
        </w:tc>
      </w:tr>
      <w:tr w:rsidR="000C5859" w:rsidRPr="004C2946" w14:paraId="321F4E55" w14:textId="77777777" w:rsidTr="009F6F9A">
        <w:trPr>
          <w:jc w:val="center"/>
        </w:trPr>
        <w:tc>
          <w:tcPr>
            <w:tcW w:w="495" w:type="dxa"/>
          </w:tcPr>
          <w:p w14:paraId="693DB8C1" w14:textId="77777777" w:rsidR="000C5859" w:rsidRPr="004C2946" w:rsidRDefault="000C5859" w:rsidP="009F6F9A">
            <w:pPr>
              <w:jc w:val="both"/>
              <w:rPr>
                <w:rFonts w:cs="Arial"/>
                <w:sz w:val="20"/>
                <w:szCs w:val="20"/>
              </w:rPr>
            </w:pPr>
          </w:p>
        </w:tc>
        <w:tc>
          <w:tcPr>
            <w:tcW w:w="525" w:type="dxa"/>
          </w:tcPr>
          <w:p w14:paraId="7FE5ABA9" w14:textId="77777777" w:rsidR="000C5859" w:rsidRPr="004C2946" w:rsidRDefault="000C5859" w:rsidP="009F6F9A">
            <w:pPr>
              <w:jc w:val="both"/>
              <w:rPr>
                <w:rFonts w:cs="Arial"/>
                <w:sz w:val="20"/>
                <w:szCs w:val="20"/>
              </w:rPr>
            </w:pPr>
          </w:p>
        </w:tc>
        <w:tc>
          <w:tcPr>
            <w:tcW w:w="717" w:type="dxa"/>
          </w:tcPr>
          <w:p w14:paraId="28F773A6" w14:textId="77777777" w:rsidR="000C5859" w:rsidRDefault="000C5859" w:rsidP="009F6F9A">
            <w:pPr>
              <w:jc w:val="both"/>
              <w:rPr>
                <w:rFonts w:cs="Arial"/>
                <w:sz w:val="20"/>
                <w:szCs w:val="20"/>
              </w:rPr>
            </w:pPr>
            <w:r>
              <w:rPr>
                <w:rFonts w:cs="Arial"/>
                <w:sz w:val="20"/>
                <w:szCs w:val="20"/>
              </w:rPr>
              <w:t>1.2.4</w:t>
            </w:r>
          </w:p>
        </w:tc>
        <w:tc>
          <w:tcPr>
            <w:tcW w:w="6271" w:type="dxa"/>
          </w:tcPr>
          <w:p w14:paraId="381C6785" w14:textId="77777777" w:rsidR="000C5859" w:rsidRDefault="000C5859" w:rsidP="009F6F9A">
            <w:pPr>
              <w:jc w:val="right"/>
              <w:rPr>
                <w:rFonts w:cs="Arial"/>
                <w:sz w:val="20"/>
                <w:szCs w:val="20"/>
              </w:rPr>
            </w:pPr>
            <w:r>
              <w:rPr>
                <w:rFonts w:cs="Arial"/>
                <w:sz w:val="20"/>
                <w:szCs w:val="20"/>
              </w:rPr>
              <w:t>Other sources of maritime traffic information</w:t>
            </w:r>
          </w:p>
        </w:tc>
        <w:tc>
          <w:tcPr>
            <w:tcW w:w="648" w:type="dxa"/>
            <w:vMerge/>
          </w:tcPr>
          <w:p w14:paraId="34BC2658" w14:textId="77777777" w:rsidR="000C5859" w:rsidRDefault="000C5859" w:rsidP="009F6F9A">
            <w:pPr>
              <w:jc w:val="center"/>
              <w:rPr>
                <w:rFonts w:cs="Arial"/>
                <w:sz w:val="20"/>
                <w:szCs w:val="20"/>
              </w:rPr>
            </w:pPr>
          </w:p>
        </w:tc>
        <w:tc>
          <w:tcPr>
            <w:tcW w:w="1650" w:type="dxa"/>
            <w:vMerge/>
          </w:tcPr>
          <w:p w14:paraId="3117CD52" w14:textId="00AA707C" w:rsidR="000C5859" w:rsidRDefault="000C5859" w:rsidP="009F6F9A">
            <w:pPr>
              <w:jc w:val="both"/>
              <w:rPr>
                <w:rFonts w:cs="Arial"/>
                <w:sz w:val="20"/>
                <w:szCs w:val="20"/>
              </w:rPr>
            </w:pPr>
          </w:p>
        </w:tc>
        <w:tc>
          <w:tcPr>
            <w:tcW w:w="3158" w:type="dxa"/>
          </w:tcPr>
          <w:p w14:paraId="792C83F9" w14:textId="77777777" w:rsidR="000C5859" w:rsidRDefault="000C5859" w:rsidP="0023180C">
            <w:pPr>
              <w:rPr>
                <w:rFonts w:cs="Arial"/>
                <w:sz w:val="20"/>
                <w:szCs w:val="20"/>
              </w:rPr>
            </w:pPr>
            <w:r>
              <w:rPr>
                <w:rFonts w:cs="Arial"/>
                <w:sz w:val="20"/>
                <w:szCs w:val="20"/>
              </w:rPr>
              <w:t xml:space="preserve">Rec E-142 </w:t>
            </w:r>
          </w:p>
        </w:tc>
        <w:tc>
          <w:tcPr>
            <w:tcW w:w="684" w:type="dxa"/>
            <w:vMerge/>
          </w:tcPr>
          <w:p w14:paraId="3BCFE8B5" w14:textId="77777777" w:rsidR="000C5859" w:rsidRPr="004C2946" w:rsidRDefault="000C5859" w:rsidP="009F6F9A">
            <w:pPr>
              <w:jc w:val="both"/>
              <w:rPr>
                <w:rFonts w:cs="Arial"/>
                <w:sz w:val="20"/>
                <w:szCs w:val="20"/>
              </w:rPr>
            </w:pPr>
          </w:p>
        </w:tc>
      </w:tr>
      <w:tr w:rsidR="000C5859" w:rsidRPr="004C2946" w14:paraId="5CE624DE" w14:textId="77777777" w:rsidTr="009F6F9A">
        <w:trPr>
          <w:jc w:val="center"/>
        </w:trPr>
        <w:tc>
          <w:tcPr>
            <w:tcW w:w="495" w:type="dxa"/>
          </w:tcPr>
          <w:p w14:paraId="760CDFE7" w14:textId="77777777" w:rsidR="000C5859" w:rsidRPr="004C2946" w:rsidRDefault="000C5859" w:rsidP="009F6F9A">
            <w:pPr>
              <w:jc w:val="both"/>
              <w:rPr>
                <w:rFonts w:cs="Arial"/>
                <w:sz w:val="20"/>
                <w:szCs w:val="20"/>
              </w:rPr>
            </w:pPr>
          </w:p>
        </w:tc>
        <w:tc>
          <w:tcPr>
            <w:tcW w:w="525" w:type="dxa"/>
          </w:tcPr>
          <w:p w14:paraId="66F696A1" w14:textId="77777777" w:rsidR="000C5859" w:rsidRPr="004C2946" w:rsidRDefault="000C5859" w:rsidP="009F6F9A">
            <w:pPr>
              <w:jc w:val="both"/>
              <w:rPr>
                <w:rFonts w:cs="Arial"/>
                <w:sz w:val="20"/>
                <w:szCs w:val="20"/>
              </w:rPr>
            </w:pPr>
          </w:p>
        </w:tc>
        <w:tc>
          <w:tcPr>
            <w:tcW w:w="717" w:type="dxa"/>
          </w:tcPr>
          <w:p w14:paraId="1CFD861E" w14:textId="77777777" w:rsidR="000C5859" w:rsidRDefault="000C5859" w:rsidP="009F6F9A">
            <w:pPr>
              <w:jc w:val="both"/>
              <w:rPr>
                <w:rFonts w:cs="Arial"/>
                <w:sz w:val="20"/>
                <w:szCs w:val="20"/>
              </w:rPr>
            </w:pPr>
            <w:r>
              <w:rPr>
                <w:rFonts w:cs="Arial"/>
                <w:sz w:val="20"/>
                <w:szCs w:val="20"/>
              </w:rPr>
              <w:t>1.2.5</w:t>
            </w:r>
          </w:p>
        </w:tc>
        <w:tc>
          <w:tcPr>
            <w:tcW w:w="6271" w:type="dxa"/>
          </w:tcPr>
          <w:p w14:paraId="450EE864" w14:textId="77777777" w:rsidR="000C5859" w:rsidRDefault="000C5859" w:rsidP="009F6F9A">
            <w:pPr>
              <w:jc w:val="right"/>
              <w:rPr>
                <w:rFonts w:cs="Arial"/>
                <w:sz w:val="20"/>
                <w:szCs w:val="20"/>
              </w:rPr>
            </w:pPr>
            <w:r>
              <w:rPr>
                <w:rFonts w:cs="Arial"/>
                <w:sz w:val="20"/>
                <w:szCs w:val="20"/>
              </w:rPr>
              <w:t>Availability of regional electronic chart data</w:t>
            </w:r>
          </w:p>
        </w:tc>
        <w:tc>
          <w:tcPr>
            <w:tcW w:w="648" w:type="dxa"/>
            <w:vMerge/>
          </w:tcPr>
          <w:p w14:paraId="67F626B5" w14:textId="77777777" w:rsidR="000C5859" w:rsidRDefault="000C5859" w:rsidP="009F6F9A">
            <w:pPr>
              <w:jc w:val="center"/>
              <w:rPr>
                <w:rFonts w:cs="Arial"/>
                <w:sz w:val="20"/>
                <w:szCs w:val="20"/>
              </w:rPr>
            </w:pPr>
          </w:p>
        </w:tc>
        <w:tc>
          <w:tcPr>
            <w:tcW w:w="1650" w:type="dxa"/>
            <w:vMerge/>
          </w:tcPr>
          <w:p w14:paraId="6937DA8C" w14:textId="77777777" w:rsidR="000C5859" w:rsidRDefault="000C5859" w:rsidP="009F6F9A">
            <w:pPr>
              <w:jc w:val="both"/>
              <w:rPr>
                <w:rFonts w:cs="Arial"/>
                <w:sz w:val="20"/>
                <w:szCs w:val="20"/>
              </w:rPr>
            </w:pPr>
          </w:p>
        </w:tc>
        <w:tc>
          <w:tcPr>
            <w:tcW w:w="3158" w:type="dxa"/>
          </w:tcPr>
          <w:p w14:paraId="1EC8232C" w14:textId="77777777" w:rsidR="000C5859" w:rsidRDefault="000C5859" w:rsidP="009F6F9A">
            <w:pPr>
              <w:rPr>
                <w:rFonts w:cs="Arial"/>
                <w:sz w:val="20"/>
                <w:szCs w:val="20"/>
              </w:rPr>
            </w:pPr>
            <w:r>
              <w:rPr>
                <w:rFonts w:cs="Arial"/>
                <w:sz w:val="20"/>
                <w:szCs w:val="20"/>
              </w:rPr>
              <w:t>GL 1057</w:t>
            </w:r>
          </w:p>
        </w:tc>
        <w:tc>
          <w:tcPr>
            <w:tcW w:w="684" w:type="dxa"/>
            <w:vMerge/>
          </w:tcPr>
          <w:p w14:paraId="7EFA218D" w14:textId="77777777" w:rsidR="000C5859" w:rsidRPr="004C2946" w:rsidRDefault="000C5859" w:rsidP="00AB4D8C">
            <w:pPr>
              <w:rPr>
                <w:rFonts w:cs="Arial"/>
                <w:sz w:val="20"/>
                <w:szCs w:val="20"/>
              </w:rPr>
            </w:pPr>
          </w:p>
        </w:tc>
      </w:tr>
      <w:tr w:rsidR="000C5859" w:rsidRPr="004C2946" w14:paraId="362E9596" w14:textId="77777777" w:rsidTr="009F6F9A">
        <w:trPr>
          <w:jc w:val="center"/>
        </w:trPr>
        <w:tc>
          <w:tcPr>
            <w:tcW w:w="495" w:type="dxa"/>
          </w:tcPr>
          <w:p w14:paraId="0421423A" w14:textId="77777777" w:rsidR="000C5859" w:rsidRPr="004C2946" w:rsidRDefault="000C5859" w:rsidP="009F6F9A">
            <w:pPr>
              <w:jc w:val="both"/>
              <w:rPr>
                <w:rFonts w:cs="Arial"/>
                <w:sz w:val="20"/>
                <w:szCs w:val="20"/>
              </w:rPr>
            </w:pPr>
          </w:p>
        </w:tc>
        <w:tc>
          <w:tcPr>
            <w:tcW w:w="525" w:type="dxa"/>
          </w:tcPr>
          <w:p w14:paraId="0AF65BED" w14:textId="77777777" w:rsidR="000C5859" w:rsidRPr="004C2946" w:rsidRDefault="000C5859" w:rsidP="009F6F9A">
            <w:pPr>
              <w:jc w:val="both"/>
              <w:rPr>
                <w:rFonts w:cs="Arial"/>
                <w:sz w:val="20"/>
                <w:szCs w:val="20"/>
              </w:rPr>
            </w:pPr>
          </w:p>
        </w:tc>
        <w:tc>
          <w:tcPr>
            <w:tcW w:w="717" w:type="dxa"/>
          </w:tcPr>
          <w:p w14:paraId="2831570F" w14:textId="77777777" w:rsidR="000C5859" w:rsidRDefault="000C5859" w:rsidP="009F6F9A">
            <w:pPr>
              <w:jc w:val="both"/>
              <w:rPr>
                <w:rFonts w:cs="Arial"/>
                <w:sz w:val="20"/>
                <w:szCs w:val="20"/>
              </w:rPr>
            </w:pPr>
            <w:r>
              <w:rPr>
                <w:rFonts w:cs="Arial"/>
                <w:sz w:val="20"/>
                <w:szCs w:val="20"/>
              </w:rPr>
              <w:t>1.2.6</w:t>
            </w:r>
          </w:p>
        </w:tc>
        <w:tc>
          <w:tcPr>
            <w:tcW w:w="6271" w:type="dxa"/>
          </w:tcPr>
          <w:p w14:paraId="07E5AAA0" w14:textId="77777777" w:rsidR="000C5859" w:rsidRDefault="000C5859" w:rsidP="009F6F9A">
            <w:pPr>
              <w:jc w:val="right"/>
              <w:rPr>
                <w:rFonts w:cs="Arial"/>
                <w:sz w:val="20"/>
                <w:szCs w:val="20"/>
              </w:rPr>
            </w:pPr>
            <w:r>
              <w:rPr>
                <w:rFonts w:cs="Arial"/>
                <w:sz w:val="20"/>
                <w:szCs w:val="20"/>
              </w:rPr>
              <w:t>Introduction to test area under study</w:t>
            </w:r>
          </w:p>
        </w:tc>
        <w:tc>
          <w:tcPr>
            <w:tcW w:w="648" w:type="dxa"/>
            <w:vMerge/>
          </w:tcPr>
          <w:p w14:paraId="10CF7D3E" w14:textId="77777777" w:rsidR="000C5859" w:rsidRDefault="000C5859" w:rsidP="009F6F9A">
            <w:pPr>
              <w:jc w:val="center"/>
              <w:rPr>
                <w:rFonts w:cs="Arial"/>
                <w:sz w:val="20"/>
                <w:szCs w:val="20"/>
              </w:rPr>
            </w:pPr>
          </w:p>
        </w:tc>
        <w:tc>
          <w:tcPr>
            <w:tcW w:w="1650" w:type="dxa"/>
            <w:vMerge/>
          </w:tcPr>
          <w:p w14:paraId="03046115" w14:textId="77777777" w:rsidR="000C5859" w:rsidRDefault="000C5859" w:rsidP="009F6F9A">
            <w:pPr>
              <w:jc w:val="both"/>
              <w:rPr>
                <w:rFonts w:cs="Arial"/>
                <w:sz w:val="20"/>
                <w:szCs w:val="20"/>
              </w:rPr>
            </w:pPr>
          </w:p>
        </w:tc>
        <w:tc>
          <w:tcPr>
            <w:tcW w:w="3158" w:type="dxa"/>
          </w:tcPr>
          <w:p w14:paraId="5A0D26E3" w14:textId="77777777" w:rsidR="000C5859" w:rsidRDefault="000C5859" w:rsidP="009F6F9A">
            <w:pPr>
              <w:rPr>
                <w:rFonts w:cs="Arial"/>
                <w:sz w:val="20"/>
                <w:szCs w:val="20"/>
              </w:rPr>
            </w:pPr>
          </w:p>
        </w:tc>
        <w:tc>
          <w:tcPr>
            <w:tcW w:w="684" w:type="dxa"/>
            <w:vMerge/>
          </w:tcPr>
          <w:p w14:paraId="4599BE84" w14:textId="77777777" w:rsidR="000C5859" w:rsidRPr="004C2946" w:rsidRDefault="000C5859" w:rsidP="009F6F9A">
            <w:pPr>
              <w:jc w:val="both"/>
              <w:rPr>
                <w:rFonts w:cs="Arial"/>
                <w:sz w:val="20"/>
                <w:szCs w:val="20"/>
              </w:rPr>
            </w:pPr>
          </w:p>
        </w:tc>
      </w:tr>
    </w:tbl>
    <w:p w14:paraId="342D67D8" w14:textId="77777777" w:rsidR="00202075" w:rsidRDefault="00202075" w:rsidP="007F41A9">
      <w:pPr>
        <w:pStyle w:val="List1"/>
        <w:numPr>
          <w:ilvl w:val="0"/>
          <w:numId w:val="0"/>
        </w:numPr>
        <w:ind w:left="567"/>
      </w:pPr>
    </w:p>
    <w:p w14:paraId="4CF5A6D4" w14:textId="77777777" w:rsidR="009F6F9A" w:rsidRDefault="00B83254" w:rsidP="009F6F9A">
      <w:pPr>
        <w:pStyle w:val="Heading2"/>
      </w:pPr>
      <w:bookmarkStart w:id="35" w:name="_Toc419883319"/>
      <w:r>
        <w:lastRenderedPageBreak/>
        <w:t xml:space="preserve">Module 2 </w:t>
      </w:r>
      <w:r w:rsidR="00AE0E71">
        <w:t>–</w:t>
      </w:r>
      <w:r>
        <w:t xml:space="preserve"> </w:t>
      </w:r>
      <w:r w:rsidR="00AE0E71">
        <w:t xml:space="preserve">INTRODUCTION TO THE </w:t>
      </w:r>
      <w:r w:rsidR="009F6F9A">
        <w:t>IALA R</w:t>
      </w:r>
      <w:r w:rsidR="00AE0E71">
        <w:t>ISK</w:t>
      </w:r>
      <w:r w:rsidR="009F6F9A">
        <w:t xml:space="preserve"> M</w:t>
      </w:r>
      <w:r w:rsidR="00AE0E71">
        <w:t>ANAGEMENT</w:t>
      </w:r>
      <w:r w:rsidR="009F6F9A">
        <w:t xml:space="preserve"> T</w:t>
      </w:r>
      <w:r w:rsidR="00AE0E71">
        <w:t>OOLBOX</w:t>
      </w:r>
      <w:bookmarkEnd w:id="35"/>
    </w:p>
    <w:p w14:paraId="070DF94C" w14:textId="77777777" w:rsidR="009F6F9A" w:rsidRDefault="009F6F9A" w:rsidP="009F6F9A">
      <w:pPr>
        <w:pStyle w:val="Heading3"/>
      </w:pPr>
      <w:r>
        <w:t>Scope</w:t>
      </w:r>
    </w:p>
    <w:p w14:paraId="3E2189C3" w14:textId="77777777" w:rsidR="009F6F9A" w:rsidRDefault="009F6F9A" w:rsidP="009F6F9A">
      <w:pPr>
        <w:rPr>
          <w:lang w:eastAsia="de-DE"/>
        </w:rPr>
      </w:pPr>
      <w:r>
        <w:rPr>
          <w:lang w:eastAsia="de-DE"/>
        </w:rPr>
        <w:t xml:space="preserve">This module </w:t>
      </w:r>
      <w:r>
        <w:rPr>
          <w:rFonts w:cs="Arial"/>
        </w:rPr>
        <w:t>describes risk and risk mitigation measures before giving an overview of the three IALA Risk Management Tools: IWRAP MkII; PAWSA and simulation.</w:t>
      </w:r>
    </w:p>
    <w:p w14:paraId="27AEDDAD" w14:textId="77777777" w:rsidR="009F6F9A" w:rsidRDefault="009F6F9A" w:rsidP="009F6F9A">
      <w:pPr>
        <w:pStyle w:val="List1"/>
        <w:numPr>
          <w:ilvl w:val="0"/>
          <w:numId w:val="0"/>
        </w:numPr>
        <w:rPr>
          <w:rFonts w:cs="Arial"/>
        </w:rPr>
      </w:pPr>
    </w:p>
    <w:p w14:paraId="7A7AF589" w14:textId="77777777" w:rsidR="009F6F9A" w:rsidRDefault="009F6F9A" w:rsidP="009F6F9A">
      <w:pPr>
        <w:pStyle w:val="Heading3"/>
      </w:pPr>
      <w:r>
        <w:t>Learning Objectives</w:t>
      </w:r>
    </w:p>
    <w:p w14:paraId="5A2A71BE" w14:textId="77777777" w:rsidR="009F6F9A" w:rsidRPr="00132E20" w:rsidRDefault="009F6F9A" w:rsidP="009F6F9A">
      <w:pPr>
        <w:rPr>
          <w:lang w:eastAsia="de-DE"/>
        </w:rPr>
      </w:pPr>
      <w:r>
        <w:rPr>
          <w:lang w:eastAsia="de-DE"/>
        </w:rPr>
        <w:t xml:space="preserve">To gain a </w:t>
      </w:r>
      <w:r>
        <w:rPr>
          <w:b/>
          <w:lang w:eastAsia="de-DE"/>
        </w:rPr>
        <w:t xml:space="preserve">satisfactory </w:t>
      </w:r>
      <w:r>
        <w:rPr>
          <w:lang w:eastAsia="de-DE"/>
        </w:rPr>
        <w:t>understanding of risk and risk mitigation measures and the composition and function of the IALA risk management toolbox.</w:t>
      </w:r>
    </w:p>
    <w:p w14:paraId="295A724C" w14:textId="77777777" w:rsidR="00822458" w:rsidRDefault="00822458" w:rsidP="007F41A9">
      <w:pPr>
        <w:pStyle w:val="List1"/>
        <w:numPr>
          <w:ilvl w:val="0"/>
          <w:numId w:val="0"/>
        </w:numPr>
        <w:ind w:left="567"/>
      </w:pPr>
    </w:p>
    <w:p w14:paraId="0DDF9325" w14:textId="77777777" w:rsidR="00132E20" w:rsidRDefault="00132E20" w:rsidP="00132E20">
      <w:r>
        <w:t xml:space="preserve">2.2.3 </w:t>
      </w:r>
      <w:r w:rsidRPr="008214BE">
        <w:t xml:space="preserve">DETAILED TEACHING SYLLABUS FOR MODULE </w:t>
      </w:r>
      <w:r>
        <w:t>2</w:t>
      </w:r>
      <w:r w:rsidRPr="008214BE">
        <w:t xml:space="preserve"> – </w:t>
      </w:r>
      <w:r>
        <w:t>INTRODUCTION TO THE IALA RISK MANAGEMENT TOOLBOX</w:t>
      </w:r>
    </w:p>
    <w:p w14:paraId="551CBB7F" w14:textId="77777777" w:rsidR="00132E20" w:rsidRPr="00CC2DDF" w:rsidRDefault="00132E20" w:rsidP="00132E20">
      <w:pPr>
        <w:pStyle w:val="Table"/>
      </w:pPr>
      <w:r w:rsidRPr="00CC2DDF">
        <w:rPr>
          <w:rFonts w:cs="Arial"/>
          <w:sz w:val="20"/>
        </w:rPr>
        <w:t xml:space="preserve">Detailed Teaching Syllabus Module </w:t>
      </w:r>
      <w:r>
        <w:rPr>
          <w:rFonts w:cs="Arial"/>
          <w:sz w:val="20"/>
        </w:rPr>
        <w:t>2</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132E20" w14:paraId="1CBBC88A" w14:textId="77777777" w:rsidTr="00450221">
        <w:trPr>
          <w:cantSplit/>
          <w:trHeight w:val="1437"/>
          <w:jc w:val="center"/>
        </w:trPr>
        <w:tc>
          <w:tcPr>
            <w:tcW w:w="495" w:type="dxa"/>
            <w:textDirection w:val="btLr"/>
            <w:vAlign w:val="center"/>
          </w:tcPr>
          <w:p w14:paraId="4A51D4CC" w14:textId="77777777" w:rsidR="00132E20" w:rsidRDefault="00132E20"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405D71E6" w14:textId="77777777" w:rsidR="00132E20" w:rsidRDefault="00132E20"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5BE74B96" w14:textId="77777777" w:rsidR="00132E20" w:rsidRDefault="00132E20" w:rsidP="009F6F9A">
            <w:pPr>
              <w:ind w:left="113" w:right="113"/>
              <w:jc w:val="center"/>
              <w:rPr>
                <w:rFonts w:cs="Arial"/>
                <w:b/>
                <w:sz w:val="20"/>
                <w:szCs w:val="20"/>
              </w:rPr>
            </w:pPr>
            <w:r>
              <w:rPr>
                <w:rFonts w:cs="Arial"/>
                <w:b/>
                <w:sz w:val="20"/>
                <w:szCs w:val="20"/>
              </w:rPr>
              <w:t>Sub-element</w:t>
            </w:r>
          </w:p>
        </w:tc>
        <w:tc>
          <w:tcPr>
            <w:tcW w:w="6271" w:type="dxa"/>
            <w:vAlign w:val="center"/>
          </w:tcPr>
          <w:p w14:paraId="534B9AD3" w14:textId="77777777" w:rsidR="00132E20" w:rsidRDefault="00132E20" w:rsidP="009F6F9A">
            <w:pPr>
              <w:jc w:val="center"/>
              <w:rPr>
                <w:rFonts w:cs="Arial"/>
                <w:b/>
                <w:sz w:val="20"/>
                <w:szCs w:val="20"/>
              </w:rPr>
            </w:pPr>
            <w:r>
              <w:rPr>
                <w:rFonts w:cs="Arial"/>
                <w:b/>
                <w:sz w:val="20"/>
                <w:szCs w:val="20"/>
              </w:rPr>
              <w:t>Subject</w:t>
            </w:r>
          </w:p>
        </w:tc>
        <w:tc>
          <w:tcPr>
            <w:tcW w:w="648" w:type="dxa"/>
            <w:textDirection w:val="btLr"/>
            <w:vAlign w:val="center"/>
          </w:tcPr>
          <w:p w14:paraId="167F689F" w14:textId="77777777" w:rsidR="00132E20" w:rsidRDefault="00132E20" w:rsidP="009F6F9A">
            <w:pPr>
              <w:ind w:left="113" w:right="113"/>
              <w:jc w:val="center"/>
              <w:rPr>
                <w:rFonts w:cs="Arial"/>
                <w:b/>
                <w:sz w:val="20"/>
                <w:szCs w:val="20"/>
              </w:rPr>
            </w:pPr>
            <w:r>
              <w:rPr>
                <w:rFonts w:cs="Arial"/>
                <w:b/>
                <w:sz w:val="20"/>
                <w:szCs w:val="20"/>
              </w:rPr>
              <w:t>Level of Competence</w:t>
            </w:r>
          </w:p>
        </w:tc>
        <w:tc>
          <w:tcPr>
            <w:tcW w:w="1650" w:type="dxa"/>
            <w:vAlign w:val="center"/>
          </w:tcPr>
          <w:p w14:paraId="30DD58AE" w14:textId="77777777" w:rsidR="00132E20" w:rsidRDefault="00132E20" w:rsidP="009F6F9A">
            <w:pPr>
              <w:jc w:val="center"/>
              <w:rPr>
                <w:rFonts w:cs="Arial"/>
                <w:b/>
                <w:sz w:val="20"/>
                <w:szCs w:val="20"/>
              </w:rPr>
            </w:pPr>
            <w:r>
              <w:rPr>
                <w:rFonts w:cs="Arial"/>
                <w:b/>
                <w:sz w:val="20"/>
                <w:szCs w:val="20"/>
              </w:rPr>
              <w:t>Recommended training aids and exercises</w:t>
            </w:r>
          </w:p>
        </w:tc>
        <w:tc>
          <w:tcPr>
            <w:tcW w:w="3158" w:type="dxa"/>
            <w:vAlign w:val="center"/>
          </w:tcPr>
          <w:p w14:paraId="369FD88A" w14:textId="77777777" w:rsidR="00132E20" w:rsidRDefault="00132E20" w:rsidP="009F6F9A">
            <w:pPr>
              <w:jc w:val="center"/>
              <w:rPr>
                <w:rFonts w:cs="Arial"/>
                <w:b/>
                <w:sz w:val="20"/>
                <w:szCs w:val="20"/>
              </w:rPr>
            </w:pPr>
            <w:r>
              <w:rPr>
                <w:rFonts w:cs="Arial"/>
                <w:b/>
                <w:sz w:val="20"/>
                <w:szCs w:val="20"/>
              </w:rPr>
              <w:t>References</w:t>
            </w:r>
          </w:p>
          <w:p w14:paraId="2D42EAFE" w14:textId="77777777" w:rsidR="00132E20" w:rsidRDefault="00132E20" w:rsidP="009F6F9A">
            <w:pPr>
              <w:jc w:val="center"/>
              <w:rPr>
                <w:rFonts w:cs="Arial"/>
                <w:sz w:val="20"/>
                <w:szCs w:val="20"/>
              </w:rPr>
            </w:pPr>
          </w:p>
          <w:p w14:paraId="7B3DE956" w14:textId="77777777" w:rsidR="00132E20" w:rsidRDefault="00132E20" w:rsidP="009F6F9A">
            <w:pPr>
              <w:jc w:val="center"/>
              <w:rPr>
                <w:rFonts w:cs="Arial"/>
                <w:sz w:val="20"/>
                <w:szCs w:val="20"/>
              </w:rPr>
            </w:pPr>
            <w:r>
              <w:rPr>
                <w:rFonts w:cs="Arial"/>
                <w:sz w:val="20"/>
                <w:szCs w:val="20"/>
              </w:rPr>
              <w:t>Rec = Recommendation</w:t>
            </w:r>
          </w:p>
          <w:p w14:paraId="112D8AFF" w14:textId="77777777" w:rsidR="00132E20" w:rsidRPr="00640055" w:rsidRDefault="00132E20" w:rsidP="009F6F9A">
            <w:pPr>
              <w:jc w:val="center"/>
              <w:rPr>
                <w:rFonts w:cs="Arial"/>
                <w:sz w:val="20"/>
                <w:szCs w:val="20"/>
              </w:rPr>
            </w:pPr>
            <w:r>
              <w:rPr>
                <w:rFonts w:cs="Arial"/>
                <w:sz w:val="20"/>
                <w:szCs w:val="20"/>
              </w:rPr>
              <w:t>GL   = Guideline</w:t>
            </w:r>
          </w:p>
        </w:tc>
        <w:tc>
          <w:tcPr>
            <w:tcW w:w="684" w:type="dxa"/>
            <w:textDirection w:val="btLr"/>
            <w:vAlign w:val="center"/>
          </w:tcPr>
          <w:p w14:paraId="1B3A0AC4" w14:textId="77777777" w:rsidR="00132E20" w:rsidRDefault="00132E20" w:rsidP="009F6F9A">
            <w:pPr>
              <w:ind w:left="113" w:right="113"/>
              <w:jc w:val="center"/>
              <w:rPr>
                <w:rFonts w:cs="Arial"/>
                <w:b/>
                <w:sz w:val="20"/>
                <w:szCs w:val="20"/>
              </w:rPr>
            </w:pPr>
            <w:r>
              <w:rPr>
                <w:rFonts w:cs="Arial"/>
                <w:b/>
                <w:sz w:val="20"/>
                <w:szCs w:val="20"/>
              </w:rPr>
              <w:t>Lecture No.</w:t>
            </w:r>
          </w:p>
        </w:tc>
      </w:tr>
      <w:tr w:rsidR="00450221" w14:paraId="13FE7692" w14:textId="77777777" w:rsidTr="00CD281C">
        <w:trPr>
          <w:jc w:val="center"/>
        </w:trPr>
        <w:tc>
          <w:tcPr>
            <w:tcW w:w="495" w:type="dxa"/>
          </w:tcPr>
          <w:p w14:paraId="6B09069C" w14:textId="77777777" w:rsidR="00450221" w:rsidRDefault="00450221" w:rsidP="009F6F9A">
            <w:pPr>
              <w:jc w:val="center"/>
              <w:rPr>
                <w:rFonts w:cs="Arial"/>
                <w:b/>
                <w:sz w:val="20"/>
                <w:szCs w:val="20"/>
              </w:rPr>
            </w:pPr>
            <w:r>
              <w:rPr>
                <w:rFonts w:cs="Arial"/>
                <w:b/>
                <w:sz w:val="20"/>
                <w:szCs w:val="20"/>
              </w:rPr>
              <w:t>2</w:t>
            </w:r>
          </w:p>
        </w:tc>
        <w:tc>
          <w:tcPr>
            <w:tcW w:w="525" w:type="dxa"/>
            <w:shd w:val="clear" w:color="auto" w:fill="D9D9D9" w:themeFill="background1" w:themeFillShade="D9"/>
          </w:tcPr>
          <w:p w14:paraId="544F7C84" w14:textId="77777777" w:rsidR="00450221" w:rsidRDefault="00450221" w:rsidP="009F6F9A">
            <w:pPr>
              <w:jc w:val="both"/>
              <w:rPr>
                <w:rFonts w:cs="Arial"/>
                <w:b/>
                <w:sz w:val="20"/>
                <w:szCs w:val="20"/>
              </w:rPr>
            </w:pPr>
          </w:p>
        </w:tc>
        <w:tc>
          <w:tcPr>
            <w:tcW w:w="717" w:type="dxa"/>
            <w:vMerge w:val="restart"/>
            <w:shd w:val="clear" w:color="auto" w:fill="D9D9D9" w:themeFill="background1" w:themeFillShade="D9"/>
          </w:tcPr>
          <w:p w14:paraId="0868B8E3" w14:textId="77777777" w:rsidR="00450221" w:rsidRDefault="00450221" w:rsidP="009F6F9A">
            <w:pPr>
              <w:jc w:val="both"/>
              <w:rPr>
                <w:rFonts w:cs="Arial"/>
                <w:b/>
                <w:sz w:val="20"/>
                <w:szCs w:val="20"/>
              </w:rPr>
            </w:pPr>
          </w:p>
        </w:tc>
        <w:tc>
          <w:tcPr>
            <w:tcW w:w="6271" w:type="dxa"/>
          </w:tcPr>
          <w:p w14:paraId="34898347" w14:textId="77777777" w:rsidR="00450221" w:rsidRDefault="00450221" w:rsidP="009F6F9A">
            <w:pPr>
              <w:jc w:val="center"/>
              <w:rPr>
                <w:rFonts w:cs="Arial"/>
                <w:b/>
                <w:sz w:val="20"/>
                <w:szCs w:val="20"/>
              </w:rPr>
            </w:pPr>
            <w:r>
              <w:rPr>
                <w:rFonts w:cs="Arial"/>
                <w:b/>
                <w:sz w:val="20"/>
                <w:szCs w:val="20"/>
              </w:rPr>
              <w:t>INTRODUCTION TO THE IALA RISK MANAGEMENT TOOLBOX</w:t>
            </w:r>
          </w:p>
        </w:tc>
        <w:tc>
          <w:tcPr>
            <w:tcW w:w="6140" w:type="dxa"/>
            <w:gridSpan w:val="4"/>
            <w:vMerge w:val="restart"/>
            <w:shd w:val="clear" w:color="auto" w:fill="D9D9D9" w:themeFill="background1" w:themeFillShade="D9"/>
          </w:tcPr>
          <w:p w14:paraId="0BFE9C2B" w14:textId="77777777" w:rsidR="00450221" w:rsidRDefault="00450221" w:rsidP="009F6F9A">
            <w:pPr>
              <w:jc w:val="both"/>
              <w:rPr>
                <w:rFonts w:cs="Arial"/>
                <w:sz w:val="20"/>
                <w:szCs w:val="20"/>
              </w:rPr>
            </w:pPr>
          </w:p>
          <w:p w14:paraId="41B9E7CD" w14:textId="77777777" w:rsidR="00450221" w:rsidRDefault="00450221" w:rsidP="009F6F9A">
            <w:pPr>
              <w:jc w:val="center"/>
              <w:rPr>
                <w:rFonts w:cs="Arial"/>
                <w:b/>
                <w:sz w:val="20"/>
                <w:szCs w:val="20"/>
              </w:rPr>
            </w:pPr>
          </w:p>
        </w:tc>
      </w:tr>
      <w:tr w:rsidR="00450221" w:rsidRPr="004C2946" w14:paraId="2596D931" w14:textId="77777777" w:rsidTr="00CD281C">
        <w:trPr>
          <w:jc w:val="center"/>
        </w:trPr>
        <w:tc>
          <w:tcPr>
            <w:tcW w:w="495" w:type="dxa"/>
          </w:tcPr>
          <w:p w14:paraId="24178360" w14:textId="77777777" w:rsidR="00450221" w:rsidRPr="004C2946" w:rsidRDefault="00450221" w:rsidP="009F6F9A">
            <w:pPr>
              <w:jc w:val="both"/>
              <w:rPr>
                <w:rFonts w:cs="Arial"/>
                <w:sz w:val="20"/>
                <w:szCs w:val="20"/>
              </w:rPr>
            </w:pPr>
          </w:p>
        </w:tc>
        <w:tc>
          <w:tcPr>
            <w:tcW w:w="525" w:type="dxa"/>
          </w:tcPr>
          <w:p w14:paraId="3517C687" w14:textId="77777777" w:rsidR="00450221" w:rsidRPr="00CC2943" w:rsidRDefault="00450221" w:rsidP="009F6F9A">
            <w:pPr>
              <w:jc w:val="both"/>
              <w:rPr>
                <w:rFonts w:cs="Arial"/>
                <w:b/>
                <w:sz w:val="20"/>
                <w:szCs w:val="20"/>
              </w:rPr>
            </w:pPr>
            <w:r>
              <w:rPr>
                <w:rFonts w:cs="Arial"/>
                <w:b/>
                <w:sz w:val="20"/>
                <w:szCs w:val="20"/>
              </w:rPr>
              <w:t>2</w:t>
            </w:r>
            <w:r w:rsidRPr="00CC2943">
              <w:rPr>
                <w:rFonts w:cs="Arial"/>
                <w:b/>
                <w:sz w:val="20"/>
                <w:szCs w:val="20"/>
              </w:rPr>
              <w:t>.1</w:t>
            </w:r>
          </w:p>
        </w:tc>
        <w:tc>
          <w:tcPr>
            <w:tcW w:w="717" w:type="dxa"/>
            <w:vMerge/>
            <w:shd w:val="clear" w:color="auto" w:fill="D9D9D9" w:themeFill="background1" w:themeFillShade="D9"/>
          </w:tcPr>
          <w:p w14:paraId="6C27FBE9" w14:textId="77777777" w:rsidR="00450221" w:rsidRPr="004C2946" w:rsidRDefault="00450221" w:rsidP="009F6F9A">
            <w:pPr>
              <w:jc w:val="both"/>
              <w:rPr>
                <w:rFonts w:cs="Arial"/>
                <w:sz w:val="20"/>
                <w:szCs w:val="20"/>
              </w:rPr>
            </w:pPr>
          </w:p>
        </w:tc>
        <w:tc>
          <w:tcPr>
            <w:tcW w:w="6271" w:type="dxa"/>
          </w:tcPr>
          <w:p w14:paraId="54F815CD" w14:textId="77777777" w:rsidR="00450221" w:rsidRPr="004C2946" w:rsidRDefault="00450221" w:rsidP="009F6F9A">
            <w:pPr>
              <w:jc w:val="right"/>
              <w:rPr>
                <w:rFonts w:cs="Arial"/>
                <w:b/>
                <w:sz w:val="20"/>
                <w:szCs w:val="20"/>
              </w:rPr>
            </w:pPr>
            <w:r>
              <w:rPr>
                <w:rFonts w:cs="Arial"/>
                <w:b/>
                <w:sz w:val="20"/>
                <w:szCs w:val="20"/>
              </w:rPr>
              <w:t>Navigational Risk</w:t>
            </w:r>
          </w:p>
        </w:tc>
        <w:tc>
          <w:tcPr>
            <w:tcW w:w="6140" w:type="dxa"/>
            <w:gridSpan w:val="4"/>
            <w:vMerge/>
            <w:shd w:val="clear" w:color="auto" w:fill="D9D9D9" w:themeFill="background1" w:themeFillShade="D9"/>
          </w:tcPr>
          <w:p w14:paraId="6E469A35" w14:textId="77777777" w:rsidR="00450221" w:rsidRPr="004C2946" w:rsidRDefault="00450221" w:rsidP="009F6F9A">
            <w:pPr>
              <w:jc w:val="center"/>
              <w:rPr>
                <w:rFonts w:cs="Arial"/>
                <w:sz w:val="20"/>
                <w:szCs w:val="20"/>
              </w:rPr>
            </w:pPr>
          </w:p>
        </w:tc>
      </w:tr>
      <w:tr w:rsidR="00450221" w:rsidRPr="004C2946" w14:paraId="7F3D6984" w14:textId="77777777" w:rsidTr="00247B3D">
        <w:trPr>
          <w:jc w:val="center"/>
        </w:trPr>
        <w:tc>
          <w:tcPr>
            <w:tcW w:w="495" w:type="dxa"/>
          </w:tcPr>
          <w:p w14:paraId="2717030C" w14:textId="77777777" w:rsidR="00450221" w:rsidRPr="004C2946" w:rsidRDefault="00450221" w:rsidP="009F6F9A">
            <w:pPr>
              <w:jc w:val="both"/>
              <w:rPr>
                <w:rFonts w:cs="Arial"/>
                <w:sz w:val="20"/>
                <w:szCs w:val="20"/>
              </w:rPr>
            </w:pPr>
          </w:p>
        </w:tc>
        <w:tc>
          <w:tcPr>
            <w:tcW w:w="525" w:type="dxa"/>
          </w:tcPr>
          <w:p w14:paraId="38DC9975" w14:textId="77777777" w:rsidR="00450221" w:rsidRPr="004C2946" w:rsidRDefault="00450221" w:rsidP="009F6F9A">
            <w:pPr>
              <w:jc w:val="both"/>
              <w:rPr>
                <w:rFonts w:cs="Arial"/>
                <w:sz w:val="20"/>
                <w:szCs w:val="20"/>
              </w:rPr>
            </w:pPr>
          </w:p>
        </w:tc>
        <w:tc>
          <w:tcPr>
            <w:tcW w:w="717" w:type="dxa"/>
          </w:tcPr>
          <w:p w14:paraId="01F7FCE4" w14:textId="77777777" w:rsidR="00450221" w:rsidRPr="004C2946" w:rsidRDefault="00450221" w:rsidP="009F6F9A">
            <w:pPr>
              <w:jc w:val="both"/>
              <w:rPr>
                <w:rFonts w:cs="Arial"/>
                <w:sz w:val="20"/>
                <w:szCs w:val="20"/>
              </w:rPr>
            </w:pPr>
            <w:r>
              <w:rPr>
                <w:rFonts w:cs="Arial"/>
                <w:sz w:val="20"/>
                <w:szCs w:val="20"/>
              </w:rPr>
              <w:t>2.1.1</w:t>
            </w:r>
          </w:p>
        </w:tc>
        <w:tc>
          <w:tcPr>
            <w:tcW w:w="6271" w:type="dxa"/>
          </w:tcPr>
          <w:p w14:paraId="21AD7313" w14:textId="77777777" w:rsidR="00450221" w:rsidRPr="004C2946" w:rsidRDefault="00450221" w:rsidP="009F6F9A">
            <w:pPr>
              <w:jc w:val="right"/>
              <w:rPr>
                <w:rFonts w:cs="Arial"/>
                <w:sz w:val="20"/>
                <w:szCs w:val="20"/>
              </w:rPr>
            </w:pPr>
            <w:r>
              <w:rPr>
                <w:rFonts w:cs="Arial"/>
                <w:sz w:val="20"/>
                <w:szCs w:val="20"/>
              </w:rPr>
              <w:t xml:space="preserve">The definition of risk </w:t>
            </w:r>
          </w:p>
        </w:tc>
        <w:tc>
          <w:tcPr>
            <w:tcW w:w="648" w:type="dxa"/>
            <w:vMerge w:val="restart"/>
            <w:vAlign w:val="center"/>
          </w:tcPr>
          <w:p w14:paraId="162454E2" w14:textId="77777777" w:rsidR="00450221" w:rsidRPr="004C2946" w:rsidRDefault="00450221" w:rsidP="00543697">
            <w:pPr>
              <w:jc w:val="center"/>
              <w:rPr>
                <w:rFonts w:cs="Arial"/>
                <w:sz w:val="20"/>
                <w:szCs w:val="20"/>
              </w:rPr>
            </w:pPr>
            <w:r>
              <w:rPr>
                <w:rFonts w:cs="Arial"/>
                <w:sz w:val="20"/>
                <w:szCs w:val="20"/>
              </w:rPr>
              <w:t>2</w:t>
            </w:r>
          </w:p>
        </w:tc>
        <w:tc>
          <w:tcPr>
            <w:tcW w:w="1650" w:type="dxa"/>
            <w:vMerge w:val="restart"/>
          </w:tcPr>
          <w:p w14:paraId="0AD91655" w14:textId="77777777" w:rsidR="00450221" w:rsidRPr="004C2946" w:rsidRDefault="00450221" w:rsidP="009F6F9A">
            <w:pPr>
              <w:jc w:val="both"/>
              <w:rPr>
                <w:rFonts w:cs="Arial"/>
                <w:sz w:val="20"/>
                <w:szCs w:val="20"/>
              </w:rPr>
            </w:pPr>
          </w:p>
        </w:tc>
        <w:tc>
          <w:tcPr>
            <w:tcW w:w="3158" w:type="dxa"/>
          </w:tcPr>
          <w:p w14:paraId="453A5F25" w14:textId="77777777" w:rsidR="00450221" w:rsidRPr="004C2946" w:rsidRDefault="00450221" w:rsidP="009F6F9A">
            <w:pPr>
              <w:rPr>
                <w:rFonts w:cs="Arial"/>
                <w:sz w:val="20"/>
                <w:szCs w:val="20"/>
              </w:rPr>
            </w:pPr>
            <w:r>
              <w:rPr>
                <w:rFonts w:cs="Arial"/>
                <w:sz w:val="20"/>
                <w:szCs w:val="20"/>
              </w:rPr>
              <w:t>GL 1018</w:t>
            </w:r>
          </w:p>
        </w:tc>
        <w:tc>
          <w:tcPr>
            <w:tcW w:w="684" w:type="dxa"/>
            <w:vMerge w:val="restart"/>
            <w:vAlign w:val="center"/>
          </w:tcPr>
          <w:p w14:paraId="6B60E4FB" w14:textId="1794B914" w:rsidR="00450221" w:rsidRPr="004C2946" w:rsidRDefault="00450221" w:rsidP="009F6F9A">
            <w:pPr>
              <w:jc w:val="center"/>
              <w:rPr>
                <w:rFonts w:cs="Arial"/>
                <w:sz w:val="20"/>
                <w:szCs w:val="20"/>
              </w:rPr>
            </w:pPr>
            <w:r>
              <w:rPr>
                <w:rFonts w:cs="Arial"/>
                <w:sz w:val="20"/>
                <w:szCs w:val="20"/>
              </w:rPr>
              <w:t>3</w:t>
            </w:r>
          </w:p>
        </w:tc>
      </w:tr>
      <w:tr w:rsidR="00450221" w:rsidRPr="004C2946" w14:paraId="0DEE6362" w14:textId="77777777" w:rsidTr="00247B3D">
        <w:trPr>
          <w:jc w:val="center"/>
        </w:trPr>
        <w:tc>
          <w:tcPr>
            <w:tcW w:w="495" w:type="dxa"/>
          </w:tcPr>
          <w:p w14:paraId="7205E25D" w14:textId="77777777" w:rsidR="00450221" w:rsidRPr="004C2946" w:rsidRDefault="00450221" w:rsidP="009F6F9A">
            <w:pPr>
              <w:jc w:val="both"/>
              <w:rPr>
                <w:rFonts w:cs="Arial"/>
                <w:sz w:val="20"/>
                <w:szCs w:val="20"/>
              </w:rPr>
            </w:pPr>
          </w:p>
        </w:tc>
        <w:tc>
          <w:tcPr>
            <w:tcW w:w="525" w:type="dxa"/>
          </w:tcPr>
          <w:p w14:paraId="66C9FBE6" w14:textId="77777777" w:rsidR="00450221" w:rsidRPr="004C2946" w:rsidRDefault="00450221" w:rsidP="009F6F9A">
            <w:pPr>
              <w:jc w:val="both"/>
              <w:rPr>
                <w:rFonts w:cs="Arial"/>
                <w:sz w:val="20"/>
                <w:szCs w:val="20"/>
              </w:rPr>
            </w:pPr>
          </w:p>
        </w:tc>
        <w:tc>
          <w:tcPr>
            <w:tcW w:w="717" w:type="dxa"/>
          </w:tcPr>
          <w:p w14:paraId="6DD198F8" w14:textId="77777777" w:rsidR="00450221" w:rsidRPr="004C2946" w:rsidRDefault="00450221" w:rsidP="009F6F9A">
            <w:pPr>
              <w:jc w:val="both"/>
              <w:rPr>
                <w:rFonts w:cs="Arial"/>
                <w:sz w:val="20"/>
                <w:szCs w:val="20"/>
              </w:rPr>
            </w:pPr>
            <w:r>
              <w:rPr>
                <w:rFonts w:cs="Arial"/>
                <w:sz w:val="20"/>
                <w:szCs w:val="20"/>
              </w:rPr>
              <w:t>2.1.2.</w:t>
            </w:r>
          </w:p>
        </w:tc>
        <w:tc>
          <w:tcPr>
            <w:tcW w:w="6271" w:type="dxa"/>
          </w:tcPr>
          <w:p w14:paraId="1CE649F2" w14:textId="77777777" w:rsidR="00450221" w:rsidRPr="004C2946" w:rsidRDefault="00450221" w:rsidP="009F6F9A">
            <w:pPr>
              <w:jc w:val="right"/>
              <w:rPr>
                <w:rFonts w:cs="Arial"/>
                <w:sz w:val="20"/>
                <w:szCs w:val="20"/>
              </w:rPr>
            </w:pPr>
            <w:r>
              <w:rPr>
                <w:rFonts w:cs="Arial"/>
                <w:sz w:val="20"/>
                <w:szCs w:val="20"/>
              </w:rPr>
              <w:t>Introduction to risk mitigation measures</w:t>
            </w:r>
          </w:p>
        </w:tc>
        <w:tc>
          <w:tcPr>
            <w:tcW w:w="648" w:type="dxa"/>
            <w:vMerge/>
          </w:tcPr>
          <w:p w14:paraId="49AF9976" w14:textId="77777777" w:rsidR="00450221" w:rsidRPr="004C2946" w:rsidRDefault="00450221" w:rsidP="009F6F9A">
            <w:pPr>
              <w:jc w:val="center"/>
              <w:rPr>
                <w:rFonts w:cs="Arial"/>
                <w:sz w:val="20"/>
                <w:szCs w:val="20"/>
              </w:rPr>
            </w:pPr>
          </w:p>
        </w:tc>
        <w:tc>
          <w:tcPr>
            <w:tcW w:w="1650" w:type="dxa"/>
            <w:vMerge/>
          </w:tcPr>
          <w:p w14:paraId="709F27D2" w14:textId="77777777" w:rsidR="00450221" w:rsidRPr="004C2946" w:rsidRDefault="00450221" w:rsidP="009F6F9A">
            <w:pPr>
              <w:jc w:val="both"/>
              <w:rPr>
                <w:rFonts w:cs="Arial"/>
                <w:sz w:val="20"/>
                <w:szCs w:val="20"/>
              </w:rPr>
            </w:pPr>
          </w:p>
        </w:tc>
        <w:tc>
          <w:tcPr>
            <w:tcW w:w="3158" w:type="dxa"/>
          </w:tcPr>
          <w:p w14:paraId="24C788F8" w14:textId="77777777" w:rsidR="00450221" w:rsidRPr="004C2946" w:rsidRDefault="00450221" w:rsidP="009F6F9A">
            <w:pPr>
              <w:rPr>
                <w:rFonts w:cs="Arial"/>
                <w:sz w:val="20"/>
                <w:szCs w:val="20"/>
              </w:rPr>
            </w:pPr>
          </w:p>
        </w:tc>
        <w:tc>
          <w:tcPr>
            <w:tcW w:w="684" w:type="dxa"/>
            <w:vMerge/>
          </w:tcPr>
          <w:p w14:paraId="15DE584E" w14:textId="53CD296A" w:rsidR="00450221" w:rsidRPr="004C2946" w:rsidRDefault="00450221" w:rsidP="009F6F9A">
            <w:pPr>
              <w:jc w:val="both"/>
              <w:rPr>
                <w:rFonts w:cs="Arial"/>
                <w:sz w:val="20"/>
                <w:szCs w:val="20"/>
              </w:rPr>
            </w:pPr>
          </w:p>
        </w:tc>
      </w:tr>
      <w:tr w:rsidR="00450221" w:rsidRPr="004C2946" w14:paraId="45AC5541" w14:textId="77777777" w:rsidTr="00247B3D">
        <w:trPr>
          <w:jc w:val="center"/>
        </w:trPr>
        <w:tc>
          <w:tcPr>
            <w:tcW w:w="495" w:type="dxa"/>
          </w:tcPr>
          <w:p w14:paraId="0D675F2D" w14:textId="77777777" w:rsidR="00450221" w:rsidRPr="004C2946" w:rsidRDefault="00450221" w:rsidP="009F6F9A">
            <w:pPr>
              <w:jc w:val="both"/>
              <w:rPr>
                <w:rFonts w:cs="Arial"/>
                <w:sz w:val="20"/>
                <w:szCs w:val="20"/>
              </w:rPr>
            </w:pPr>
          </w:p>
        </w:tc>
        <w:tc>
          <w:tcPr>
            <w:tcW w:w="525" w:type="dxa"/>
          </w:tcPr>
          <w:p w14:paraId="51BAFA24" w14:textId="77777777" w:rsidR="00450221" w:rsidRPr="004C2946" w:rsidRDefault="00450221" w:rsidP="009F6F9A">
            <w:pPr>
              <w:jc w:val="both"/>
              <w:rPr>
                <w:rFonts w:cs="Arial"/>
                <w:sz w:val="20"/>
                <w:szCs w:val="20"/>
              </w:rPr>
            </w:pPr>
          </w:p>
        </w:tc>
        <w:tc>
          <w:tcPr>
            <w:tcW w:w="717" w:type="dxa"/>
          </w:tcPr>
          <w:p w14:paraId="0D1B2B25" w14:textId="77777777" w:rsidR="00450221" w:rsidRPr="004C2946" w:rsidRDefault="00450221" w:rsidP="009F6F9A">
            <w:pPr>
              <w:jc w:val="both"/>
              <w:rPr>
                <w:rFonts w:cs="Arial"/>
                <w:sz w:val="20"/>
                <w:szCs w:val="20"/>
              </w:rPr>
            </w:pPr>
            <w:r>
              <w:rPr>
                <w:rFonts w:cs="Arial"/>
                <w:sz w:val="20"/>
                <w:szCs w:val="20"/>
              </w:rPr>
              <w:t>2.1.3</w:t>
            </w:r>
          </w:p>
        </w:tc>
        <w:tc>
          <w:tcPr>
            <w:tcW w:w="6271" w:type="dxa"/>
          </w:tcPr>
          <w:p w14:paraId="6652EBC7" w14:textId="77777777" w:rsidR="00450221" w:rsidRPr="004C2946" w:rsidRDefault="00450221" w:rsidP="009F6F9A">
            <w:pPr>
              <w:jc w:val="right"/>
              <w:rPr>
                <w:rFonts w:cs="Arial"/>
                <w:sz w:val="20"/>
                <w:szCs w:val="20"/>
              </w:rPr>
            </w:pPr>
            <w:r>
              <w:rPr>
                <w:rFonts w:cs="Arial"/>
                <w:sz w:val="20"/>
                <w:szCs w:val="20"/>
              </w:rPr>
              <w:t>Acceptable levels of risk and impact on mitigation measures</w:t>
            </w:r>
          </w:p>
        </w:tc>
        <w:tc>
          <w:tcPr>
            <w:tcW w:w="648" w:type="dxa"/>
            <w:vMerge/>
          </w:tcPr>
          <w:p w14:paraId="162C1A1F" w14:textId="77777777" w:rsidR="00450221" w:rsidRPr="004C2946" w:rsidRDefault="00450221" w:rsidP="009F6F9A">
            <w:pPr>
              <w:jc w:val="center"/>
              <w:rPr>
                <w:rFonts w:cs="Arial"/>
                <w:sz w:val="20"/>
                <w:szCs w:val="20"/>
              </w:rPr>
            </w:pPr>
          </w:p>
        </w:tc>
        <w:tc>
          <w:tcPr>
            <w:tcW w:w="1650" w:type="dxa"/>
            <w:vMerge/>
          </w:tcPr>
          <w:p w14:paraId="34F2CF29" w14:textId="77777777" w:rsidR="00450221" w:rsidRDefault="00450221" w:rsidP="009F6F9A">
            <w:pPr>
              <w:rPr>
                <w:rFonts w:cs="Arial"/>
                <w:sz w:val="20"/>
                <w:szCs w:val="20"/>
              </w:rPr>
            </w:pPr>
          </w:p>
        </w:tc>
        <w:tc>
          <w:tcPr>
            <w:tcW w:w="3158" w:type="dxa"/>
          </w:tcPr>
          <w:p w14:paraId="62021EB3" w14:textId="77777777" w:rsidR="00450221" w:rsidRPr="004C2946" w:rsidRDefault="00450221" w:rsidP="009F6F9A">
            <w:pPr>
              <w:rPr>
                <w:rFonts w:cs="Arial"/>
                <w:sz w:val="20"/>
                <w:szCs w:val="20"/>
              </w:rPr>
            </w:pPr>
          </w:p>
        </w:tc>
        <w:tc>
          <w:tcPr>
            <w:tcW w:w="684" w:type="dxa"/>
            <w:vMerge/>
          </w:tcPr>
          <w:p w14:paraId="0660ABD2" w14:textId="7747E56A" w:rsidR="00450221" w:rsidRPr="004C2946" w:rsidRDefault="00450221" w:rsidP="009F6F9A">
            <w:pPr>
              <w:jc w:val="both"/>
              <w:rPr>
                <w:rFonts w:cs="Arial"/>
                <w:sz w:val="20"/>
                <w:szCs w:val="20"/>
              </w:rPr>
            </w:pPr>
          </w:p>
        </w:tc>
      </w:tr>
      <w:tr w:rsidR="00450221" w:rsidRPr="004C2946" w14:paraId="067FB044" w14:textId="77777777" w:rsidTr="00247B3D">
        <w:trPr>
          <w:jc w:val="center"/>
        </w:trPr>
        <w:tc>
          <w:tcPr>
            <w:tcW w:w="495" w:type="dxa"/>
          </w:tcPr>
          <w:p w14:paraId="7F4F80C4" w14:textId="77777777" w:rsidR="00450221" w:rsidRPr="004C2946" w:rsidRDefault="00450221" w:rsidP="009F6F9A">
            <w:pPr>
              <w:jc w:val="both"/>
              <w:rPr>
                <w:rFonts w:cs="Arial"/>
                <w:sz w:val="20"/>
                <w:szCs w:val="20"/>
              </w:rPr>
            </w:pPr>
          </w:p>
        </w:tc>
        <w:tc>
          <w:tcPr>
            <w:tcW w:w="525" w:type="dxa"/>
          </w:tcPr>
          <w:p w14:paraId="280BDD76" w14:textId="77777777" w:rsidR="00450221" w:rsidRPr="004C2946" w:rsidRDefault="00450221" w:rsidP="009F6F9A">
            <w:pPr>
              <w:jc w:val="both"/>
              <w:rPr>
                <w:rFonts w:cs="Arial"/>
                <w:sz w:val="20"/>
                <w:szCs w:val="20"/>
              </w:rPr>
            </w:pPr>
          </w:p>
        </w:tc>
        <w:tc>
          <w:tcPr>
            <w:tcW w:w="717" w:type="dxa"/>
          </w:tcPr>
          <w:p w14:paraId="6A3BADE3" w14:textId="77777777" w:rsidR="00450221" w:rsidRPr="004C2946" w:rsidRDefault="00450221" w:rsidP="009F6F9A">
            <w:pPr>
              <w:jc w:val="both"/>
              <w:rPr>
                <w:rFonts w:cs="Arial"/>
                <w:sz w:val="20"/>
                <w:szCs w:val="20"/>
              </w:rPr>
            </w:pPr>
            <w:r>
              <w:rPr>
                <w:rFonts w:cs="Arial"/>
                <w:sz w:val="20"/>
                <w:szCs w:val="20"/>
              </w:rPr>
              <w:t>2.1.4</w:t>
            </w:r>
          </w:p>
        </w:tc>
        <w:tc>
          <w:tcPr>
            <w:tcW w:w="6271" w:type="dxa"/>
          </w:tcPr>
          <w:p w14:paraId="0E8ADC3F" w14:textId="77777777" w:rsidR="00450221" w:rsidRPr="004C2946" w:rsidRDefault="00450221" w:rsidP="009F6F9A">
            <w:pPr>
              <w:jc w:val="right"/>
              <w:rPr>
                <w:rFonts w:cs="Arial"/>
                <w:sz w:val="20"/>
                <w:szCs w:val="20"/>
              </w:rPr>
            </w:pPr>
            <w:r>
              <w:rPr>
                <w:rFonts w:cs="Arial"/>
                <w:sz w:val="20"/>
                <w:szCs w:val="20"/>
              </w:rPr>
              <w:t>Introduction to the IALA risk management toolbox</w:t>
            </w:r>
          </w:p>
        </w:tc>
        <w:tc>
          <w:tcPr>
            <w:tcW w:w="648" w:type="dxa"/>
            <w:vMerge w:val="restart"/>
            <w:vAlign w:val="center"/>
          </w:tcPr>
          <w:p w14:paraId="00301D41" w14:textId="77777777" w:rsidR="00450221" w:rsidRPr="004C2946" w:rsidRDefault="00450221" w:rsidP="00543697">
            <w:pPr>
              <w:jc w:val="center"/>
              <w:rPr>
                <w:rFonts w:cs="Arial"/>
                <w:sz w:val="20"/>
                <w:szCs w:val="20"/>
              </w:rPr>
            </w:pPr>
            <w:r>
              <w:rPr>
                <w:rFonts w:cs="Arial"/>
                <w:sz w:val="20"/>
                <w:szCs w:val="20"/>
              </w:rPr>
              <w:t>1</w:t>
            </w:r>
          </w:p>
        </w:tc>
        <w:tc>
          <w:tcPr>
            <w:tcW w:w="1650" w:type="dxa"/>
            <w:vMerge/>
          </w:tcPr>
          <w:p w14:paraId="50DEFB36" w14:textId="77777777" w:rsidR="00450221" w:rsidRDefault="00450221" w:rsidP="009F6F9A">
            <w:pPr>
              <w:jc w:val="both"/>
              <w:rPr>
                <w:rFonts w:cs="Arial"/>
                <w:sz w:val="20"/>
                <w:szCs w:val="20"/>
              </w:rPr>
            </w:pPr>
          </w:p>
        </w:tc>
        <w:tc>
          <w:tcPr>
            <w:tcW w:w="3158" w:type="dxa"/>
          </w:tcPr>
          <w:p w14:paraId="15583418" w14:textId="77777777" w:rsidR="00450221" w:rsidRPr="004C2946" w:rsidRDefault="00450221" w:rsidP="009F6F9A">
            <w:pPr>
              <w:rPr>
                <w:rFonts w:cs="Arial"/>
                <w:sz w:val="20"/>
                <w:szCs w:val="20"/>
              </w:rPr>
            </w:pPr>
            <w:r>
              <w:rPr>
                <w:rFonts w:cs="Arial"/>
                <w:sz w:val="20"/>
                <w:szCs w:val="20"/>
              </w:rPr>
              <w:t>Rec O-134</w:t>
            </w:r>
          </w:p>
        </w:tc>
        <w:tc>
          <w:tcPr>
            <w:tcW w:w="684" w:type="dxa"/>
            <w:vMerge/>
          </w:tcPr>
          <w:p w14:paraId="73D326AD" w14:textId="3D09E1E0" w:rsidR="00450221" w:rsidRPr="004C2946" w:rsidRDefault="00450221" w:rsidP="009F6F9A">
            <w:pPr>
              <w:jc w:val="center"/>
              <w:rPr>
                <w:rFonts w:cs="Arial"/>
                <w:sz w:val="20"/>
                <w:szCs w:val="20"/>
              </w:rPr>
            </w:pPr>
          </w:p>
        </w:tc>
      </w:tr>
      <w:tr w:rsidR="00450221" w:rsidRPr="004C2946" w14:paraId="4CBEC3AC" w14:textId="77777777" w:rsidTr="000C5859">
        <w:trPr>
          <w:jc w:val="center"/>
        </w:trPr>
        <w:tc>
          <w:tcPr>
            <w:tcW w:w="495" w:type="dxa"/>
          </w:tcPr>
          <w:p w14:paraId="6B99C617" w14:textId="77777777" w:rsidR="00450221" w:rsidRPr="004C2946" w:rsidRDefault="00450221" w:rsidP="009F6F9A">
            <w:pPr>
              <w:jc w:val="both"/>
              <w:rPr>
                <w:rFonts w:cs="Arial"/>
                <w:sz w:val="20"/>
                <w:szCs w:val="20"/>
              </w:rPr>
            </w:pPr>
          </w:p>
        </w:tc>
        <w:tc>
          <w:tcPr>
            <w:tcW w:w="525" w:type="dxa"/>
          </w:tcPr>
          <w:p w14:paraId="055152B3" w14:textId="77777777" w:rsidR="00450221" w:rsidRPr="00CC2943" w:rsidRDefault="00450221" w:rsidP="009F6F9A">
            <w:pPr>
              <w:jc w:val="both"/>
              <w:rPr>
                <w:rFonts w:cs="Arial"/>
                <w:b/>
                <w:sz w:val="20"/>
                <w:szCs w:val="20"/>
              </w:rPr>
            </w:pPr>
          </w:p>
        </w:tc>
        <w:tc>
          <w:tcPr>
            <w:tcW w:w="717" w:type="dxa"/>
            <w:shd w:val="clear" w:color="auto" w:fill="auto"/>
          </w:tcPr>
          <w:p w14:paraId="1BDE57B3" w14:textId="77777777" w:rsidR="00450221" w:rsidRPr="004C2946" w:rsidRDefault="00450221" w:rsidP="009F6F9A">
            <w:pPr>
              <w:jc w:val="both"/>
              <w:rPr>
                <w:rFonts w:cs="Arial"/>
                <w:sz w:val="20"/>
                <w:szCs w:val="20"/>
              </w:rPr>
            </w:pPr>
            <w:r>
              <w:rPr>
                <w:rFonts w:cs="Arial"/>
                <w:sz w:val="20"/>
                <w:szCs w:val="20"/>
              </w:rPr>
              <w:t>2.1.5</w:t>
            </w:r>
          </w:p>
        </w:tc>
        <w:tc>
          <w:tcPr>
            <w:tcW w:w="6271" w:type="dxa"/>
          </w:tcPr>
          <w:p w14:paraId="3BD72A1F" w14:textId="16F53351" w:rsidR="00450221" w:rsidRPr="007E5921" w:rsidRDefault="00450221" w:rsidP="0073372D">
            <w:pPr>
              <w:jc w:val="right"/>
              <w:rPr>
                <w:rFonts w:cs="Arial"/>
                <w:sz w:val="20"/>
                <w:szCs w:val="20"/>
              </w:rPr>
            </w:pPr>
            <w:r w:rsidRPr="007E5921">
              <w:rPr>
                <w:rFonts w:cs="Arial"/>
                <w:sz w:val="20"/>
                <w:szCs w:val="20"/>
              </w:rPr>
              <w:t>Regional case study of the use of IALA risk management tools</w:t>
            </w:r>
          </w:p>
        </w:tc>
        <w:tc>
          <w:tcPr>
            <w:tcW w:w="648" w:type="dxa"/>
            <w:vMerge/>
            <w:shd w:val="clear" w:color="auto" w:fill="auto"/>
          </w:tcPr>
          <w:p w14:paraId="4877B4AA" w14:textId="77777777" w:rsidR="00450221" w:rsidRPr="004C2946" w:rsidRDefault="00450221" w:rsidP="009F6F9A">
            <w:pPr>
              <w:jc w:val="center"/>
              <w:rPr>
                <w:rFonts w:cs="Arial"/>
                <w:sz w:val="20"/>
                <w:szCs w:val="20"/>
              </w:rPr>
            </w:pPr>
          </w:p>
        </w:tc>
        <w:tc>
          <w:tcPr>
            <w:tcW w:w="1650" w:type="dxa"/>
            <w:vMerge/>
            <w:shd w:val="clear" w:color="auto" w:fill="auto"/>
          </w:tcPr>
          <w:p w14:paraId="335AA996" w14:textId="77777777" w:rsidR="00450221" w:rsidRPr="004C2946" w:rsidRDefault="00450221" w:rsidP="009F6F9A">
            <w:pPr>
              <w:jc w:val="both"/>
              <w:rPr>
                <w:rFonts w:cs="Arial"/>
                <w:sz w:val="20"/>
                <w:szCs w:val="20"/>
              </w:rPr>
            </w:pPr>
          </w:p>
        </w:tc>
        <w:tc>
          <w:tcPr>
            <w:tcW w:w="3158" w:type="dxa"/>
            <w:shd w:val="clear" w:color="auto" w:fill="auto"/>
          </w:tcPr>
          <w:p w14:paraId="3828B270" w14:textId="77777777" w:rsidR="00450221" w:rsidRPr="004C2946" w:rsidRDefault="00450221" w:rsidP="009F6F9A">
            <w:pPr>
              <w:rPr>
                <w:rFonts w:cs="Arial"/>
                <w:sz w:val="20"/>
                <w:szCs w:val="20"/>
              </w:rPr>
            </w:pPr>
          </w:p>
        </w:tc>
        <w:tc>
          <w:tcPr>
            <w:tcW w:w="684" w:type="dxa"/>
            <w:vMerge/>
          </w:tcPr>
          <w:p w14:paraId="0C524F74" w14:textId="29FDB110" w:rsidR="00450221" w:rsidRPr="004C2946" w:rsidRDefault="00450221" w:rsidP="000C5859">
            <w:pPr>
              <w:jc w:val="center"/>
              <w:rPr>
                <w:rFonts w:cs="Arial"/>
                <w:sz w:val="20"/>
                <w:szCs w:val="20"/>
              </w:rPr>
            </w:pPr>
          </w:p>
        </w:tc>
      </w:tr>
      <w:tr w:rsidR="00450221" w:rsidRPr="004C2946" w14:paraId="73036272" w14:textId="77777777" w:rsidTr="00F92CC0">
        <w:trPr>
          <w:jc w:val="center"/>
        </w:trPr>
        <w:tc>
          <w:tcPr>
            <w:tcW w:w="495" w:type="dxa"/>
          </w:tcPr>
          <w:p w14:paraId="4D656F9B" w14:textId="77777777" w:rsidR="00450221" w:rsidRPr="004C2946" w:rsidRDefault="00450221" w:rsidP="009F6F9A">
            <w:pPr>
              <w:jc w:val="both"/>
              <w:rPr>
                <w:rFonts w:cs="Arial"/>
                <w:sz w:val="20"/>
                <w:szCs w:val="20"/>
              </w:rPr>
            </w:pPr>
          </w:p>
        </w:tc>
        <w:tc>
          <w:tcPr>
            <w:tcW w:w="525" w:type="dxa"/>
          </w:tcPr>
          <w:p w14:paraId="47776A25" w14:textId="77777777" w:rsidR="00450221" w:rsidRPr="00CC2943" w:rsidRDefault="00450221" w:rsidP="009F6F9A">
            <w:pPr>
              <w:jc w:val="both"/>
              <w:rPr>
                <w:rFonts w:cs="Arial"/>
                <w:b/>
                <w:sz w:val="20"/>
                <w:szCs w:val="20"/>
              </w:rPr>
            </w:pPr>
            <w:r>
              <w:rPr>
                <w:rFonts w:cs="Arial"/>
                <w:b/>
                <w:sz w:val="20"/>
                <w:szCs w:val="20"/>
              </w:rPr>
              <w:t>2</w:t>
            </w:r>
            <w:r w:rsidRPr="00CC2943">
              <w:rPr>
                <w:rFonts w:cs="Arial"/>
                <w:b/>
                <w:sz w:val="20"/>
                <w:szCs w:val="20"/>
              </w:rPr>
              <w:t>.2</w:t>
            </w:r>
          </w:p>
        </w:tc>
        <w:tc>
          <w:tcPr>
            <w:tcW w:w="717" w:type="dxa"/>
            <w:shd w:val="clear" w:color="auto" w:fill="D9D9D9" w:themeFill="background1" w:themeFillShade="D9"/>
          </w:tcPr>
          <w:p w14:paraId="4B2FE94E" w14:textId="77777777" w:rsidR="00450221" w:rsidRPr="004C2946" w:rsidRDefault="00450221" w:rsidP="009F6F9A">
            <w:pPr>
              <w:jc w:val="both"/>
              <w:rPr>
                <w:rFonts w:cs="Arial"/>
                <w:sz w:val="20"/>
                <w:szCs w:val="20"/>
              </w:rPr>
            </w:pPr>
          </w:p>
        </w:tc>
        <w:tc>
          <w:tcPr>
            <w:tcW w:w="6271" w:type="dxa"/>
          </w:tcPr>
          <w:p w14:paraId="08162357" w14:textId="77777777" w:rsidR="00450221" w:rsidRPr="007E5921" w:rsidRDefault="00450221" w:rsidP="009F6F9A">
            <w:pPr>
              <w:jc w:val="right"/>
              <w:rPr>
                <w:rFonts w:cs="Arial"/>
                <w:b/>
                <w:sz w:val="20"/>
                <w:szCs w:val="20"/>
              </w:rPr>
            </w:pPr>
            <w:r w:rsidRPr="007E5921">
              <w:rPr>
                <w:rFonts w:cs="Arial"/>
                <w:b/>
                <w:sz w:val="20"/>
                <w:szCs w:val="20"/>
              </w:rPr>
              <w:t>IALA Risk Management Toolbox</w:t>
            </w:r>
          </w:p>
        </w:tc>
        <w:tc>
          <w:tcPr>
            <w:tcW w:w="648" w:type="dxa"/>
            <w:shd w:val="clear" w:color="auto" w:fill="D9D9D9" w:themeFill="background1" w:themeFillShade="D9"/>
          </w:tcPr>
          <w:p w14:paraId="54567774" w14:textId="77777777" w:rsidR="00450221" w:rsidRPr="004C2946" w:rsidRDefault="00450221" w:rsidP="009F6F9A">
            <w:pPr>
              <w:jc w:val="center"/>
              <w:rPr>
                <w:rFonts w:cs="Arial"/>
                <w:sz w:val="20"/>
                <w:szCs w:val="20"/>
              </w:rPr>
            </w:pPr>
          </w:p>
        </w:tc>
        <w:tc>
          <w:tcPr>
            <w:tcW w:w="4808" w:type="dxa"/>
            <w:gridSpan w:val="2"/>
            <w:shd w:val="clear" w:color="auto" w:fill="D9D9D9" w:themeFill="background1" w:themeFillShade="D9"/>
          </w:tcPr>
          <w:p w14:paraId="4874CF71" w14:textId="77777777" w:rsidR="00450221" w:rsidRPr="004C2946" w:rsidRDefault="00450221" w:rsidP="009F6F9A">
            <w:pPr>
              <w:rPr>
                <w:rFonts w:cs="Arial"/>
                <w:sz w:val="20"/>
                <w:szCs w:val="20"/>
              </w:rPr>
            </w:pPr>
          </w:p>
        </w:tc>
        <w:tc>
          <w:tcPr>
            <w:tcW w:w="684" w:type="dxa"/>
            <w:vMerge/>
            <w:shd w:val="clear" w:color="auto" w:fill="auto"/>
          </w:tcPr>
          <w:p w14:paraId="44470123" w14:textId="77777777" w:rsidR="00450221" w:rsidRPr="004C2946" w:rsidRDefault="00450221" w:rsidP="009F6F9A">
            <w:pPr>
              <w:jc w:val="both"/>
              <w:rPr>
                <w:rFonts w:cs="Arial"/>
                <w:sz w:val="20"/>
                <w:szCs w:val="20"/>
              </w:rPr>
            </w:pPr>
          </w:p>
        </w:tc>
      </w:tr>
      <w:tr w:rsidR="00161644" w:rsidRPr="004C2946" w14:paraId="4D540AB4" w14:textId="77777777" w:rsidTr="00161644">
        <w:trPr>
          <w:jc w:val="center"/>
        </w:trPr>
        <w:tc>
          <w:tcPr>
            <w:tcW w:w="495" w:type="dxa"/>
          </w:tcPr>
          <w:p w14:paraId="63E49B3C" w14:textId="77777777" w:rsidR="00161644" w:rsidRPr="004C2946" w:rsidRDefault="00161644" w:rsidP="009F6F9A">
            <w:pPr>
              <w:jc w:val="both"/>
              <w:rPr>
                <w:rFonts w:cs="Arial"/>
                <w:sz w:val="20"/>
                <w:szCs w:val="20"/>
              </w:rPr>
            </w:pPr>
          </w:p>
        </w:tc>
        <w:tc>
          <w:tcPr>
            <w:tcW w:w="525" w:type="dxa"/>
          </w:tcPr>
          <w:p w14:paraId="54243552" w14:textId="77777777" w:rsidR="00161644" w:rsidRPr="004C2946" w:rsidRDefault="00161644" w:rsidP="009F6F9A">
            <w:pPr>
              <w:jc w:val="both"/>
              <w:rPr>
                <w:rFonts w:cs="Arial"/>
                <w:sz w:val="20"/>
                <w:szCs w:val="20"/>
              </w:rPr>
            </w:pPr>
          </w:p>
        </w:tc>
        <w:tc>
          <w:tcPr>
            <w:tcW w:w="717" w:type="dxa"/>
          </w:tcPr>
          <w:p w14:paraId="0C1E738B" w14:textId="77777777" w:rsidR="00161644" w:rsidRPr="004C2946" w:rsidRDefault="00161644" w:rsidP="009F6F9A">
            <w:pPr>
              <w:jc w:val="both"/>
              <w:rPr>
                <w:rFonts w:cs="Arial"/>
                <w:sz w:val="20"/>
                <w:szCs w:val="20"/>
              </w:rPr>
            </w:pPr>
            <w:r>
              <w:rPr>
                <w:rFonts w:cs="Arial"/>
                <w:sz w:val="20"/>
                <w:szCs w:val="20"/>
              </w:rPr>
              <w:t>2.2.1</w:t>
            </w:r>
          </w:p>
        </w:tc>
        <w:tc>
          <w:tcPr>
            <w:tcW w:w="6271" w:type="dxa"/>
          </w:tcPr>
          <w:p w14:paraId="07434C6E" w14:textId="77777777" w:rsidR="00161644" w:rsidRPr="007E5921" w:rsidRDefault="00161644" w:rsidP="009F6F9A">
            <w:pPr>
              <w:jc w:val="right"/>
              <w:rPr>
                <w:rFonts w:cs="Arial"/>
                <w:sz w:val="20"/>
                <w:szCs w:val="20"/>
              </w:rPr>
            </w:pPr>
            <w:r w:rsidRPr="007E5921">
              <w:rPr>
                <w:rFonts w:cs="Arial"/>
                <w:sz w:val="20"/>
                <w:szCs w:val="20"/>
              </w:rPr>
              <w:t>Mathematical and Delphic models</w:t>
            </w:r>
          </w:p>
        </w:tc>
        <w:tc>
          <w:tcPr>
            <w:tcW w:w="648" w:type="dxa"/>
            <w:vMerge w:val="restart"/>
            <w:vAlign w:val="center"/>
          </w:tcPr>
          <w:p w14:paraId="3BD7BC87" w14:textId="77777777" w:rsidR="00161644" w:rsidRPr="004C2946" w:rsidRDefault="00161644" w:rsidP="009F6F9A">
            <w:pPr>
              <w:jc w:val="center"/>
              <w:rPr>
                <w:rFonts w:cs="Arial"/>
                <w:sz w:val="20"/>
                <w:szCs w:val="20"/>
              </w:rPr>
            </w:pPr>
            <w:r>
              <w:rPr>
                <w:rFonts w:cs="Arial"/>
                <w:sz w:val="20"/>
                <w:szCs w:val="20"/>
              </w:rPr>
              <w:t>2</w:t>
            </w:r>
          </w:p>
        </w:tc>
        <w:tc>
          <w:tcPr>
            <w:tcW w:w="1650" w:type="dxa"/>
            <w:vMerge w:val="restart"/>
            <w:shd w:val="clear" w:color="auto" w:fill="auto"/>
          </w:tcPr>
          <w:p w14:paraId="5E685318" w14:textId="77777777" w:rsidR="00161644" w:rsidRDefault="00161644" w:rsidP="009F6F9A">
            <w:pPr>
              <w:jc w:val="both"/>
              <w:rPr>
                <w:rFonts w:cs="Arial"/>
                <w:sz w:val="20"/>
                <w:szCs w:val="20"/>
              </w:rPr>
            </w:pPr>
          </w:p>
        </w:tc>
        <w:tc>
          <w:tcPr>
            <w:tcW w:w="3158" w:type="dxa"/>
          </w:tcPr>
          <w:p w14:paraId="6348A791" w14:textId="77777777" w:rsidR="00161644" w:rsidRPr="004C2946" w:rsidRDefault="00161644" w:rsidP="009F6F9A">
            <w:pPr>
              <w:rPr>
                <w:rFonts w:cs="Arial"/>
                <w:sz w:val="20"/>
                <w:szCs w:val="20"/>
              </w:rPr>
            </w:pPr>
          </w:p>
        </w:tc>
        <w:tc>
          <w:tcPr>
            <w:tcW w:w="684" w:type="dxa"/>
            <w:vMerge/>
            <w:vAlign w:val="center"/>
          </w:tcPr>
          <w:p w14:paraId="75515C6F" w14:textId="4E6FB06F" w:rsidR="00161644" w:rsidRPr="004C2946" w:rsidRDefault="00161644" w:rsidP="009F6F9A">
            <w:pPr>
              <w:jc w:val="center"/>
              <w:rPr>
                <w:rFonts w:cs="Arial"/>
                <w:sz w:val="20"/>
                <w:szCs w:val="20"/>
              </w:rPr>
            </w:pPr>
          </w:p>
        </w:tc>
      </w:tr>
      <w:tr w:rsidR="00161644" w:rsidRPr="004C2946" w14:paraId="4B59288D" w14:textId="77777777" w:rsidTr="009F6F9A">
        <w:trPr>
          <w:jc w:val="center"/>
        </w:trPr>
        <w:tc>
          <w:tcPr>
            <w:tcW w:w="495" w:type="dxa"/>
          </w:tcPr>
          <w:p w14:paraId="2C2B8950" w14:textId="77777777" w:rsidR="00161644" w:rsidRPr="004C2946" w:rsidRDefault="00161644" w:rsidP="009F6F9A">
            <w:pPr>
              <w:jc w:val="both"/>
              <w:rPr>
                <w:rFonts w:cs="Arial"/>
                <w:sz w:val="20"/>
                <w:szCs w:val="20"/>
              </w:rPr>
            </w:pPr>
          </w:p>
        </w:tc>
        <w:tc>
          <w:tcPr>
            <w:tcW w:w="525" w:type="dxa"/>
          </w:tcPr>
          <w:p w14:paraId="1D3F8773" w14:textId="77777777" w:rsidR="00161644" w:rsidRPr="004C2946" w:rsidRDefault="00161644" w:rsidP="009F6F9A">
            <w:pPr>
              <w:jc w:val="both"/>
              <w:rPr>
                <w:rFonts w:cs="Arial"/>
                <w:sz w:val="20"/>
                <w:szCs w:val="20"/>
              </w:rPr>
            </w:pPr>
          </w:p>
        </w:tc>
        <w:tc>
          <w:tcPr>
            <w:tcW w:w="717" w:type="dxa"/>
          </w:tcPr>
          <w:p w14:paraId="293C01E6" w14:textId="77777777" w:rsidR="00161644" w:rsidRDefault="00161644" w:rsidP="009F6F9A">
            <w:pPr>
              <w:jc w:val="both"/>
              <w:rPr>
                <w:rFonts w:cs="Arial"/>
                <w:sz w:val="20"/>
                <w:szCs w:val="20"/>
              </w:rPr>
            </w:pPr>
            <w:r>
              <w:rPr>
                <w:rFonts w:cs="Arial"/>
                <w:sz w:val="20"/>
                <w:szCs w:val="20"/>
              </w:rPr>
              <w:t>2.2.2</w:t>
            </w:r>
          </w:p>
        </w:tc>
        <w:tc>
          <w:tcPr>
            <w:tcW w:w="6271" w:type="dxa"/>
          </w:tcPr>
          <w:p w14:paraId="7E219417" w14:textId="77777777" w:rsidR="00161644" w:rsidRPr="007E5921" w:rsidRDefault="00161644" w:rsidP="009F6F9A">
            <w:pPr>
              <w:jc w:val="right"/>
              <w:rPr>
                <w:rFonts w:cs="Arial"/>
                <w:sz w:val="20"/>
                <w:szCs w:val="20"/>
              </w:rPr>
            </w:pPr>
            <w:r w:rsidRPr="007E5921">
              <w:rPr>
                <w:rFonts w:cs="Arial"/>
                <w:sz w:val="20"/>
                <w:szCs w:val="20"/>
              </w:rPr>
              <w:t>Data required to run quantative models</w:t>
            </w:r>
          </w:p>
        </w:tc>
        <w:tc>
          <w:tcPr>
            <w:tcW w:w="648" w:type="dxa"/>
            <w:vMerge/>
          </w:tcPr>
          <w:p w14:paraId="693B37C1" w14:textId="77777777" w:rsidR="00161644" w:rsidRDefault="00161644" w:rsidP="009F6F9A">
            <w:pPr>
              <w:jc w:val="center"/>
              <w:rPr>
                <w:rFonts w:cs="Arial"/>
                <w:sz w:val="20"/>
                <w:szCs w:val="20"/>
              </w:rPr>
            </w:pPr>
          </w:p>
        </w:tc>
        <w:tc>
          <w:tcPr>
            <w:tcW w:w="1650" w:type="dxa"/>
            <w:vMerge/>
          </w:tcPr>
          <w:p w14:paraId="1FD6DBA1" w14:textId="77777777" w:rsidR="00161644" w:rsidRDefault="00161644" w:rsidP="009F6F9A">
            <w:pPr>
              <w:jc w:val="both"/>
              <w:rPr>
                <w:rFonts w:cs="Arial"/>
                <w:sz w:val="20"/>
                <w:szCs w:val="20"/>
              </w:rPr>
            </w:pPr>
          </w:p>
        </w:tc>
        <w:tc>
          <w:tcPr>
            <w:tcW w:w="3158" w:type="dxa"/>
          </w:tcPr>
          <w:p w14:paraId="10B47447" w14:textId="77777777" w:rsidR="00161644" w:rsidRDefault="00161644" w:rsidP="009F6F9A">
            <w:pPr>
              <w:rPr>
                <w:rFonts w:cs="Arial"/>
                <w:sz w:val="20"/>
                <w:szCs w:val="20"/>
              </w:rPr>
            </w:pPr>
          </w:p>
        </w:tc>
        <w:tc>
          <w:tcPr>
            <w:tcW w:w="684" w:type="dxa"/>
            <w:vMerge/>
          </w:tcPr>
          <w:p w14:paraId="75DD7186" w14:textId="77777777" w:rsidR="00161644" w:rsidRPr="004C2946" w:rsidRDefault="00161644" w:rsidP="009F6F9A">
            <w:pPr>
              <w:jc w:val="both"/>
              <w:rPr>
                <w:rFonts w:cs="Arial"/>
                <w:sz w:val="20"/>
                <w:szCs w:val="20"/>
              </w:rPr>
            </w:pPr>
          </w:p>
        </w:tc>
      </w:tr>
      <w:tr w:rsidR="00161644" w:rsidRPr="004C2946" w14:paraId="0C650637" w14:textId="77777777" w:rsidTr="009F6F9A">
        <w:trPr>
          <w:jc w:val="center"/>
        </w:trPr>
        <w:tc>
          <w:tcPr>
            <w:tcW w:w="495" w:type="dxa"/>
          </w:tcPr>
          <w:p w14:paraId="36758144" w14:textId="77777777" w:rsidR="00161644" w:rsidRPr="004C2946" w:rsidRDefault="00161644" w:rsidP="009F6F9A">
            <w:pPr>
              <w:jc w:val="both"/>
              <w:rPr>
                <w:rFonts w:cs="Arial"/>
                <w:sz w:val="20"/>
                <w:szCs w:val="20"/>
              </w:rPr>
            </w:pPr>
          </w:p>
        </w:tc>
        <w:tc>
          <w:tcPr>
            <w:tcW w:w="525" w:type="dxa"/>
          </w:tcPr>
          <w:p w14:paraId="54ECD196" w14:textId="77777777" w:rsidR="00161644" w:rsidRPr="004C2946" w:rsidRDefault="00161644" w:rsidP="009F6F9A">
            <w:pPr>
              <w:jc w:val="both"/>
              <w:rPr>
                <w:rFonts w:cs="Arial"/>
                <w:sz w:val="20"/>
                <w:szCs w:val="20"/>
              </w:rPr>
            </w:pPr>
          </w:p>
        </w:tc>
        <w:tc>
          <w:tcPr>
            <w:tcW w:w="717" w:type="dxa"/>
          </w:tcPr>
          <w:p w14:paraId="1C315710" w14:textId="77777777" w:rsidR="00161644" w:rsidRDefault="00161644" w:rsidP="009F6F9A">
            <w:pPr>
              <w:jc w:val="both"/>
              <w:rPr>
                <w:rFonts w:cs="Arial"/>
                <w:sz w:val="20"/>
                <w:szCs w:val="20"/>
              </w:rPr>
            </w:pPr>
            <w:r>
              <w:rPr>
                <w:rFonts w:cs="Arial"/>
                <w:sz w:val="20"/>
                <w:szCs w:val="20"/>
              </w:rPr>
              <w:t>2.2.3</w:t>
            </w:r>
          </w:p>
        </w:tc>
        <w:tc>
          <w:tcPr>
            <w:tcW w:w="6271" w:type="dxa"/>
          </w:tcPr>
          <w:p w14:paraId="2BE5C60C" w14:textId="77777777" w:rsidR="00161644" w:rsidRPr="007E5921" w:rsidRDefault="00161644" w:rsidP="009F6F9A">
            <w:pPr>
              <w:jc w:val="right"/>
              <w:rPr>
                <w:rFonts w:cs="Arial"/>
                <w:sz w:val="20"/>
                <w:szCs w:val="20"/>
              </w:rPr>
            </w:pPr>
            <w:r w:rsidRPr="007E5921">
              <w:rPr>
                <w:rFonts w:cs="Arial"/>
                <w:sz w:val="20"/>
                <w:szCs w:val="20"/>
              </w:rPr>
              <w:t>Data required to run qualitative models</w:t>
            </w:r>
          </w:p>
        </w:tc>
        <w:tc>
          <w:tcPr>
            <w:tcW w:w="648" w:type="dxa"/>
            <w:vMerge/>
          </w:tcPr>
          <w:p w14:paraId="28EB8DE8" w14:textId="77777777" w:rsidR="00161644" w:rsidRDefault="00161644" w:rsidP="009F6F9A">
            <w:pPr>
              <w:jc w:val="center"/>
              <w:rPr>
                <w:rFonts w:cs="Arial"/>
                <w:sz w:val="20"/>
                <w:szCs w:val="20"/>
              </w:rPr>
            </w:pPr>
          </w:p>
        </w:tc>
        <w:tc>
          <w:tcPr>
            <w:tcW w:w="1650" w:type="dxa"/>
            <w:vMerge/>
          </w:tcPr>
          <w:p w14:paraId="6FAFC50F" w14:textId="77777777" w:rsidR="00161644" w:rsidRDefault="00161644" w:rsidP="009F6F9A">
            <w:pPr>
              <w:jc w:val="both"/>
              <w:rPr>
                <w:rFonts w:cs="Arial"/>
                <w:sz w:val="20"/>
                <w:szCs w:val="20"/>
              </w:rPr>
            </w:pPr>
          </w:p>
        </w:tc>
        <w:tc>
          <w:tcPr>
            <w:tcW w:w="3158" w:type="dxa"/>
          </w:tcPr>
          <w:p w14:paraId="4527D11A" w14:textId="77777777" w:rsidR="00161644" w:rsidRDefault="00161644" w:rsidP="009F6F9A">
            <w:pPr>
              <w:rPr>
                <w:rFonts w:cs="Arial"/>
                <w:sz w:val="20"/>
                <w:szCs w:val="20"/>
              </w:rPr>
            </w:pPr>
          </w:p>
        </w:tc>
        <w:tc>
          <w:tcPr>
            <w:tcW w:w="684" w:type="dxa"/>
            <w:vMerge/>
          </w:tcPr>
          <w:p w14:paraId="238DA7A4" w14:textId="77777777" w:rsidR="00161644" w:rsidRPr="004C2946" w:rsidRDefault="00161644" w:rsidP="009F6F9A">
            <w:pPr>
              <w:jc w:val="both"/>
              <w:rPr>
                <w:rFonts w:cs="Arial"/>
                <w:sz w:val="20"/>
                <w:szCs w:val="20"/>
              </w:rPr>
            </w:pPr>
          </w:p>
        </w:tc>
      </w:tr>
      <w:tr w:rsidR="00161644" w:rsidRPr="004C2946" w14:paraId="6B7D0199" w14:textId="77777777" w:rsidTr="009F6F9A">
        <w:trPr>
          <w:jc w:val="center"/>
        </w:trPr>
        <w:tc>
          <w:tcPr>
            <w:tcW w:w="495" w:type="dxa"/>
          </w:tcPr>
          <w:p w14:paraId="1AAC11F9" w14:textId="77777777" w:rsidR="00161644" w:rsidRPr="004C2946" w:rsidRDefault="00161644" w:rsidP="009F6F9A">
            <w:pPr>
              <w:jc w:val="both"/>
              <w:rPr>
                <w:rFonts w:cs="Arial"/>
                <w:sz w:val="20"/>
                <w:szCs w:val="20"/>
              </w:rPr>
            </w:pPr>
          </w:p>
        </w:tc>
        <w:tc>
          <w:tcPr>
            <w:tcW w:w="525" w:type="dxa"/>
          </w:tcPr>
          <w:p w14:paraId="563A3474" w14:textId="77777777" w:rsidR="00161644" w:rsidRPr="004C2946" w:rsidRDefault="00161644" w:rsidP="009F6F9A">
            <w:pPr>
              <w:jc w:val="both"/>
              <w:rPr>
                <w:rFonts w:cs="Arial"/>
                <w:sz w:val="20"/>
                <w:szCs w:val="20"/>
              </w:rPr>
            </w:pPr>
          </w:p>
        </w:tc>
        <w:tc>
          <w:tcPr>
            <w:tcW w:w="717" w:type="dxa"/>
          </w:tcPr>
          <w:p w14:paraId="11FB2C6C" w14:textId="77777777" w:rsidR="00161644" w:rsidRDefault="00161644" w:rsidP="009F6F9A">
            <w:pPr>
              <w:jc w:val="both"/>
              <w:rPr>
                <w:rFonts w:cs="Arial"/>
                <w:sz w:val="20"/>
                <w:szCs w:val="20"/>
              </w:rPr>
            </w:pPr>
            <w:r>
              <w:rPr>
                <w:rFonts w:cs="Arial"/>
                <w:sz w:val="20"/>
                <w:szCs w:val="20"/>
              </w:rPr>
              <w:t>2.2.4</w:t>
            </w:r>
          </w:p>
        </w:tc>
        <w:tc>
          <w:tcPr>
            <w:tcW w:w="6271" w:type="dxa"/>
          </w:tcPr>
          <w:p w14:paraId="6BE3DC63" w14:textId="77777777" w:rsidR="00161644" w:rsidRPr="007E5921" w:rsidRDefault="00161644" w:rsidP="009F6F9A">
            <w:pPr>
              <w:jc w:val="right"/>
              <w:rPr>
                <w:rFonts w:cs="Arial"/>
                <w:sz w:val="20"/>
                <w:szCs w:val="20"/>
              </w:rPr>
            </w:pPr>
            <w:r w:rsidRPr="007E5921">
              <w:rPr>
                <w:rFonts w:cs="Arial"/>
                <w:sz w:val="20"/>
                <w:szCs w:val="20"/>
              </w:rPr>
              <w:t>Comparison between PAWSA and IWRAP Mk2</w:t>
            </w:r>
          </w:p>
        </w:tc>
        <w:tc>
          <w:tcPr>
            <w:tcW w:w="648" w:type="dxa"/>
            <w:vMerge/>
          </w:tcPr>
          <w:p w14:paraId="1F8AA1CD" w14:textId="77777777" w:rsidR="00161644" w:rsidRDefault="00161644" w:rsidP="009F6F9A">
            <w:pPr>
              <w:jc w:val="center"/>
              <w:rPr>
                <w:rFonts w:cs="Arial"/>
                <w:sz w:val="20"/>
                <w:szCs w:val="20"/>
              </w:rPr>
            </w:pPr>
          </w:p>
        </w:tc>
        <w:tc>
          <w:tcPr>
            <w:tcW w:w="1650" w:type="dxa"/>
            <w:vMerge/>
          </w:tcPr>
          <w:p w14:paraId="246DF53D" w14:textId="77777777" w:rsidR="00161644" w:rsidRDefault="00161644" w:rsidP="009F6F9A">
            <w:pPr>
              <w:jc w:val="both"/>
              <w:rPr>
                <w:rFonts w:cs="Arial"/>
                <w:sz w:val="20"/>
                <w:szCs w:val="20"/>
              </w:rPr>
            </w:pPr>
          </w:p>
        </w:tc>
        <w:tc>
          <w:tcPr>
            <w:tcW w:w="3158" w:type="dxa"/>
          </w:tcPr>
          <w:p w14:paraId="2965EEBE" w14:textId="77777777" w:rsidR="00161644" w:rsidRDefault="00161644" w:rsidP="009F6F9A">
            <w:pPr>
              <w:rPr>
                <w:rFonts w:cs="Arial"/>
                <w:sz w:val="20"/>
                <w:szCs w:val="20"/>
              </w:rPr>
            </w:pPr>
          </w:p>
        </w:tc>
        <w:tc>
          <w:tcPr>
            <w:tcW w:w="684" w:type="dxa"/>
            <w:vMerge/>
          </w:tcPr>
          <w:p w14:paraId="4684B0BC" w14:textId="77777777" w:rsidR="00161644" w:rsidRPr="004C2946" w:rsidRDefault="00161644" w:rsidP="009F6F9A">
            <w:pPr>
              <w:jc w:val="both"/>
              <w:rPr>
                <w:rFonts w:cs="Arial"/>
                <w:sz w:val="20"/>
                <w:szCs w:val="20"/>
              </w:rPr>
            </w:pPr>
          </w:p>
        </w:tc>
      </w:tr>
      <w:tr w:rsidR="00D85D2F" w:rsidRPr="004C2946" w14:paraId="521401D0" w14:textId="77777777" w:rsidTr="00D85D2F">
        <w:trPr>
          <w:jc w:val="center"/>
        </w:trPr>
        <w:tc>
          <w:tcPr>
            <w:tcW w:w="495" w:type="dxa"/>
          </w:tcPr>
          <w:p w14:paraId="40AA2AA0" w14:textId="77777777" w:rsidR="00D85D2F" w:rsidRPr="004C2946" w:rsidRDefault="00D85D2F" w:rsidP="009F6F9A">
            <w:pPr>
              <w:jc w:val="both"/>
              <w:rPr>
                <w:rFonts w:cs="Arial"/>
                <w:sz w:val="20"/>
                <w:szCs w:val="20"/>
              </w:rPr>
            </w:pPr>
          </w:p>
        </w:tc>
        <w:tc>
          <w:tcPr>
            <w:tcW w:w="525" w:type="dxa"/>
          </w:tcPr>
          <w:p w14:paraId="5B32034E" w14:textId="6200DAE7" w:rsidR="00D85D2F" w:rsidRPr="00D85D2F" w:rsidRDefault="00D85D2F" w:rsidP="009F6F9A">
            <w:pPr>
              <w:jc w:val="both"/>
              <w:rPr>
                <w:rFonts w:cs="Arial"/>
                <w:b/>
                <w:sz w:val="20"/>
                <w:szCs w:val="20"/>
              </w:rPr>
            </w:pPr>
            <w:r w:rsidRPr="00D85D2F">
              <w:rPr>
                <w:rFonts w:cs="Arial"/>
                <w:b/>
                <w:sz w:val="20"/>
                <w:szCs w:val="20"/>
              </w:rPr>
              <w:t>2.3</w:t>
            </w:r>
          </w:p>
        </w:tc>
        <w:tc>
          <w:tcPr>
            <w:tcW w:w="717" w:type="dxa"/>
            <w:shd w:val="clear" w:color="auto" w:fill="D9D9D9" w:themeFill="background1" w:themeFillShade="D9"/>
          </w:tcPr>
          <w:p w14:paraId="28B5B69B" w14:textId="77777777" w:rsidR="00D85D2F" w:rsidRDefault="00D85D2F" w:rsidP="009F6F9A">
            <w:pPr>
              <w:jc w:val="both"/>
              <w:rPr>
                <w:rFonts w:cs="Arial"/>
                <w:sz w:val="20"/>
                <w:szCs w:val="20"/>
              </w:rPr>
            </w:pPr>
          </w:p>
        </w:tc>
        <w:tc>
          <w:tcPr>
            <w:tcW w:w="6271" w:type="dxa"/>
          </w:tcPr>
          <w:p w14:paraId="5E2B2808" w14:textId="12B8966E" w:rsidR="00D85D2F" w:rsidRPr="007E5921" w:rsidRDefault="00D85D2F" w:rsidP="009F6F9A">
            <w:pPr>
              <w:jc w:val="right"/>
              <w:rPr>
                <w:rFonts w:cs="Arial"/>
                <w:b/>
                <w:sz w:val="20"/>
                <w:szCs w:val="20"/>
              </w:rPr>
            </w:pPr>
            <w:r w:rsidRPr="007E5921">
              <w:rPr>
                <w:rFonts w:cs="Arial"/>
                <w:b/>
                <w:sz w:val="20"/>
                <w:szCs w:val="20"/>
              </w:rPr>
              <w:t>Regional Case Study</w:t>
            </w:r>
          </w:p>
        </w:tc>
        <w:tc>
          <w:tcPr>
            <w:tcW w:w="6140" w:type="dxa"/>
            <w:gridSpan w:val="4"/>
            <w:shd w:val="clear" w:color="auto" w:fill="D9D9D9" w:themeFill="background1" w:themeFillShade="D9"/>
          </w:tcPr>
          <w:p w14:paraId="4BB3F6E8" w14:textId="77777777" w:rsidR="00D85D2F" w:rsidRPr="004C2946" w:rsidRDefault="00D85D2F" w:rsidP="009F6F9A">
            <w:pPr>
              <w:rPr>
                <w:rFonts w:cs="Arial"/>
                <w:sz w:val="20"/>
                <w:szCs w:val="20"/>
              </w:rPr>
            </w:pPr>
          </w:p>
        </w:tc>
      </w:tr>
      <w:tr w:rsidR="00BF6331" w:rsidRPr="004C2946" w14:paraId="0E752D6E" w14:textId="77777777" w:rsidTr="00BF6331">
        <w:trPr>
          <w:jc w:val="center"/>
        </w:trPr>
        <w:tc>
          <w:tcPr>
            <w:tcW w:w="495" w:type="dxa"/>
          </w:tcPr>
          <w:p w14:paraId="35B33A9A" w14:textId="77777777" w:rsidR="00BF6331" w:rsidRPr="004C2946" w:rsidRDefault="00BF6331" w:rsidP="009F6F9A">
            <w:pPr>
              <w:jc w:val="both"/>
              <w:rPr>
                <w:rFonts w:cs="Arial"/>
                <w:sz w:val="20"/>
                <w:szCs w:val="20"/>
              </w:rPr>
            </w:pPr>
          </w:p>
        </w:tc>
        <w:tc>
          <w:tcPr>
            <w:tcW w:w="525" w:type="dxa"/>
          </w:tcPr>
          <w:p w14:paraId="37DBEEB4" w14:textId="77777777" w:rsidR="00BF6331" w:rsidRPr="004C2946" w:rsidRDefault="00BF6331" w:rsidP="009F6F9A">
            <w:pPr>
              <w:jc w:val="both"/>
              <w:rPr>
                <w:rFonts w:cs="Arial"/>
                <w:sz w:val="20"/>
                <w:szCs w:val="20"/>
              </w:rPr>
            </w:pPr>
          </w:p>
        </w:tc>
        <w:tc>
          <w:tcPr>
            <w:tcW w:w="717" w:type="dxa"/>
          </w:tcPr>
          <w:p w14:paraId="0B61312E" w14:textId="076A9DE6" w:rsidR="00BF6331" w:rsidRDefault="00BF6331" w:rsidP="00D85D2F">
            <w:pPr>
              <w:jc w:val="both"/>
              <w:rPr>
                <w:rFonts w:cs="Arial"/>
                <w:sz w:val="20"/>
                <w:szCs w:val="20"/>
              </w:rPr>
            </w:pPr>
            <w:r>
              <w:rPr>
                <w:rFonts w:cs="Arial"/>
                <w:sz w:val="20"/>
                <w:szCs w:val="20"/>
              </w:rPr>
              <w:t>2.3.1</w:t>
            </w:r>
          </w:p>
        </w:tc>
        <w:tc>
          <w:tcPr>
            <w:tcW w:w="6271" w:type="dxa"/>
          </w:tcPr>
          <w:p w14:paraId="2AA8779F" w14:textId="4B27180A" w:rsidR="00BF6331" w:rsidRPr="007E5921" w:rsidRDefault="00BF6331" w:rsidP="009F6F9A">
            <w:pPr>
              <w:jc w:val="right"/>
              <w:rPr>
                <w:rFonts w:cs="Arial"/>
                <w:sz w:val="20"/>
                <w:szCs w:val="20"/>
              </w:rPr>
            </w:pPr>
            <w:r w:rsidRPr="007E5921">
              <w:rPr>
                <w:rFonts w:cs="Arial"/>
                <w:sz w:val="20"/>
                <w:szCs w:val="20"/>
              </w:rPr>
              <w:t>Case study of the use of IALA risk management tools</w:t>
            </w:r>
          </w:p>
        </w:tc>
        <w:tc>
          <w:tcPr>
            <w:tcW w:w="648" w:type="dxa"/>
            <w:vMerge w:val="restart"/>
            <w:vAlign w:val="center"/>
          </w:tcPr>
          <w:p w14:paraId="1C01D44C" w14:textId="395A6AEB" w:rsidR="00BF6331" w:rsidRDefault="00BF6331" w:rsidP="00D85D2F">
            <w:pPr>
              <w:jc w:val="center"/>
              <w:rPr>
                <w:rFonts w:cs="Arial"/>
                <w:sz w:val="20"/>
                <w:szCs w:val="20"/>
              </w:rPr>
            </w:pPr>
            <w:r>
              <w:rPr>
                <w:rFonts w:cs="Arial"/>
                <w:sz w:val="20"/>
                <w:szCs w:val="20"/>
              </w:rPr>
              <w:t>1</w:t>
            </w:r>
          </w:p>
        </w:tc>
        <w:tc>
          <w:tcPr>
            <w:tcW w:w="1650" w:type="dxa"/>
            <w:vMerge w:val="restart"/>
          </w:tcPr>
          <w:p w14:paraId="0D3A30AB" w14:textId="77777777" w:rsidR="00BF6331" w:rsidRDefault="00BF6331" w:rsidP="009F6F9A">
            <w:pPr>
              <w:jc w:val="both"/>
              <w:rPr>
                <w:rFonts w:cs="Arial"/>
                <w:sz w:val="20"/>
                <w:szCs w:val="20"/>
              </w:rPr>
            </w:pPr>
          </w:p>
        </w:tc>
        <w:tc>
          <w:tcPr>
            <w:tcW w:w="3158" w:type="dxa"/>
          </w:tcPr>
          <w:p w14:paraId="0C69C76C" w14:textId="77777777" w:rsidR="00BF6331" w:rsidRDefault="00BF6331" w:rsidP="009F6F9A">
            <w:pPr>
              <w:rPr>
                <w:rFonts w:cs="Arial"/>
                <w:sz w:val="20"/>
                <w:szCs w:val="20"/>
              </w:rPr>
            </w:pPr>
          </w:p>
        </w:tc>
        <w:tc>
          <w:tcPr>
            <w:tcW w:w="684" w:type="dxa"/>
            <w:vMerge w:val="restart"/>
            <w:vAlign w:val="center"/>
          </w:tcPr>
          <w:p w14:paraId="51142FA8" w14:textId="192922C0" w:rsidR="00BF6331" w:rsidRPr="007E5921" w:rsidRDefault="00BF6331" w:rsidP="00BF6331">
            <w:pPr>
              <w:jc w:val="center"/>
              <w:rPr>
                <w:rFonts w:cs="Arial"/>
                <w:sz w:val="20"/>
                <w:szCs w:val="20"/>
              </w:rPr>
            </w:pPr>
            <w:r w:rsidRPr="007E5921">
              <w:rPr>
                <w:rFonts w:cs="Arial"/>
                <w:sz w:val="20"/>
                <w:szCs w:val="20"/>
              </w:rPr>
              <w:t>4</w:t>
            </w:r>
          </w:p>
        </w:tc>
      </w:tr>
      <w:tr w:rsidR="00BF6331" w:rsidRPr="004C2946" w14:paraId="390A13DF" w14:textId="77777777" w:rsidTr="009F6F9A">
        <w:trPr>
          <w:jc w:val="center"/>
        </w:trPr>
        <w:tc>
          <w:tcPr>
            <w:tcW w:w="495" w:type="dxa"/>
          </w:tcPr>
          <w:p w14:paraId="30BD277C" w14:textId="77777777" w:rsidR="00BF6331" w:rsidRPr="004C2946" w:rsidRDefault="00BF6331" w:rsidP="009F6F9A">
            <w:pPr>
              <w:jc w:val="both"/>
              <w:rPr>
                <w:rFonts w:cs="Arial"/>
                <w:sz w:val="20"/>
                <w:szCs w:val="20"/>
              </w:rPr>
            </w:pPr>
          </w:p>
        </w:tc>
        <w:tc>
          <w:tcPr>
            <w:tcW w:w="525" w:type="dxa"/>
          </w:tcPr>
          <w:p w14:paraId="63A09623" w14:textId="77777777" w:rsidR="00BF6331" w:rsidRPr="004C2946" w:rsidRDefault="00BF6331" w:rsidP="009F6F9A">
            <w:pPr>
              <w:jc w:val="both"/>
              <w:rPr>
                <w:rFonts w:cs="Arial"/>
                <w:sz w:val="20"/>
                <w:szCs w:val="20"/>
              </w:rPr>
            </w:pPr>
          </w:p>
        </w:tc>
        <w:tc>
          <w:tcPr>
            <w:tcW w:w="717" w:type="dxa"/>
          </w:tcPr>
          <w:p w14:paraId="22ACB19B" w14:textId="52A9324B" w:rsidR="00BF6331" w:rsidRDefault="00BF6331" w:rsidP="009F6F9A">
            <w:pPr>
              <w:jc w:val="both"/>
              <w:rPr>
                <w:rFonts w:cs="Arial"/>
                <w:sz w:val="20"/>
                <w:szCs w:val="20"/>
              </w:rPr>
            </w:pPr>
            <w:r>
              <w:rPr>
                <w:rFonts w:cs="Arial"/>
                <w:sz w:val="20"/>
                <w:szCs w:val="20"/>
              </w:rPr>
              <w:t>2.3.2</w:t>
            </w:r>
          </w:p>
        </w:tc>
        <w:tc>
          <w:tcPr>
            <w:tcW w:w="6271" w:type="dxa"/>
          </w:tcPr>
          <w:p w14:paraId="56264892" w14:textId="117035DF" w:rsidR="00BF6331" w:rsidRPr="007E5921" w:rsidRDefault="00BF6331" w:rsidP="00D85D2F">
            <w:pPr>
              <w:jc w:val="right"/>
              <w:rPr>
                <w:rFonts w:cs="Arial"/>
                <w:sz w:val="20"/>
                <w:szCs w:val="20"/>
              </w:rPr>
            </w:pPr>
            <w:r w:rsidRPr="007E5921">
              <w:rPr>
                <w:rFonts w:cs="Arial"/>
                <w:sz w:val="20"/>
                <w:szCs w:val="20"/>
              </w:rPr>
              <w:t>Use of IALA risk management toolbox in national decision making</w:t>
            </w:r>
          </w:p>
        </w:tc>
        <w:tc>
          <w:tcPr>
            <w:tcW w:w="648" w:type="dxa"/>
            <w:vMerge/>
          </w:tcPr>
          <w:p w14:paraId="15BAEAE6" w14:textId="77777777" w:rsidR="00BF6331" w:rsidRDefault="00BF6331" w:rsidP="009F6F9A">
            <w:pPr>
              <w:jc w:val="center"/>
              <w:rPr>
                <w:rFonts w:cs="Arial"/>
                <w:sz w:val="20"/>
                <w:szCs w:val="20"/>
              </w:rPr>
            </w:pPr>
          </w:p>
        </w:tc>
        <w:tc>
          <w:tcPr>
            <w:tcW w:w="1650" w:type="dxa"/>
            <w:vMerge/>
          </w:tcPr>
          <w:p w14:paraId="3ED23593" w14:textId="77777777" w:rsidR="00BF6331" w:rsidRDefault="00BF6331" w:rsidP="009F6F9A">
            <w:pPr>
              <w:jc w:val="both"/>
              <w:rPr>
                <w:rFonts w:cs="Arial"/>
                <w:sz w:val="20"/>
                <w:szCs w:val="20"/>
              </w:rPr>
            </w:pPr>
          </w:p>
        </w:tc>
        <w:tc>
          <w:tcPr>
            <w:tcW w:w="3158" w:type="dxa"/>
          </w:tcPr>
          <w:p w14:paraId="215E0ED6" w14:textId="77777777" w:rsidR="00BF6331" w:rsidRDefault="00BF6331" w:rsidP="009F6F9A">
            <w:pPr>
              <w:rPr>
                <w:rFonts w:cs="Arial"/>
                <w:sz w:val="20"/>
                <w:szCs w:val="20"/>
              </w:rPr>
            </w:pPr>
          </w:p>
        </w:tc>
        <w:tc>
          <w:tcPr>
            <w:tcW w:w="684" w:type="dxa"/>
            <w:vMerge/>
          </w:tcPr>
          <w:p w14:paraId="306BF7B1" w14:textId="77777777" w:rsidR="00BF6331" w:rsidRPr="007E5921" w:rsidRDefault="00BF6331" w:rsidP="009F6F9A">
            <w:pPr>
              <w:rPr>
                <w:rFonts w:cs="Arial"/>
                <w:sz w:val="20"/>
                <w:szCs w:val="20"/>
              </w:rPr>
            </w:pPr>
          </w:p>
        </w:tc>
      </w:tr>
      <w:tr w:rsidR="00450221" w:rsidRPr="004C2946" w14:paraId="7F3E43B6" w14:textId="77777777" w:rsidTr="003B0146">
        <w:trPr>
          <w:jc w:val="center"/>
        </w:trPr>
        <w:tc>
          <w:tcPr>
            <w:tcW w:w="495" w:type="dxa"/>
          </w:tcPr>
          <w:p w14:paraId="31048216" w14:textId="77777777" w:rsidR="00450221" w:rsidRPr="004C2946" w:rsidRDefault="00450221" w:rsidP="009F6F9A">
            <w:pPr>
              <w:jc w:val="both"/>
              <w:rPr>
                <w:rFonts w:cs="Arial"/>
                <w:sz w:val="20"/>
                <w:szCs w:val="20"/>
              </w:rPr>
            </w:pPr>
          </w:p>
        </w:tc>
        <w:tc>
          <w:tcPr>
            <w:tcW w:w="525" w:type="dxa"/>
          </w:tcPr>
          <w:p w14:paraId="14FF47B5" w14:textId="3FFB50BF" w:rsidR="00450221" w:rsidRPr="00D85D2F" w:rsidRDefault="00450221" w:rsidP="009F6F9A">
            <w:pPr>
              <w:jc w:val="both"/>
              <w:rPr>
                <w:rFonts w:cs="Arial"/>
                <w:b/>
                <w:sz w:val="20"/>
                <w:szCs w:val="20"/>
              </w:rPr>
            </w:pPr>
            <w:r w:rsidRPr="00D85D2F">
              <w:rPr>
                <w:rFonts w:cs="Arial"/>
                <w:b/>
                <w:sz w:val="20"/>
                <w:szCs w:val="20"/>
              </w:rPr>
              <w:t>2.4</w:t>
            </w:r>
          </w:p>
        </w:tc>
        <w:tc>
          <w:tcPr>
            <w:tcW w:w="717" w:type="dxa"/>
            <w:shd w:val="clear" w:color="auto" w:fill="D9D9D9" w:themeFill="background1" w:themeFillShade="D9"/>
          </w:tcPr>
          <w:p w14:paraId="206EA9B2" w14:textId="77777777" w:rsidR="00450221" w:rsidRDefault="00450221" w:rsidP="009F6F9A">
            <w:pPr>
              <w:jc w:val="both"/>
              <w:rPr>
                <w:rFonts w:cs="Arial"/>
                <w:sz w:val="20"/>
                <w:szCs w:val="20"/>
              </w:rPr>
            </w:pPr>
          </w:p>
        </w:tc>
        <w:tc>
          <w:tcPr>
            <w:tcW w:w="6271" w:type="dxa"/>
          </w:tcPr>
          <w:p w14:paraId="5070DB51" w14:textId="17845B68" w:rsidR="00450221" w:rsidRPr="007E5921" w:rsidRDefault="00F21665" w:rsidP="009F6F9A">
            <w:pPr>
              <w:jc w:val="right"/>
              <w:rPr>
                <w:rFonts w:cs="Arial"/>
                <w:b/>
                <w:sz w:val="20"/>
                <w:szCs w:val="20"/>
              </w:rPr>
            </w:pPr>
            <w:r w:rsidRPr="007E5921">
              <w:rPr>
                <w:rFonts w:cs="Arial"/>
                <w:b/>
                <w:sz w:val="20"/>
                <w:szCs w:val="20"/>
              </w:rPr>
              <w:t>Simulation in Risk Management</w:t>
            </w:r>
          </w:p>
        </w:tc>
        <w:tc>
          <w:tcPr>
            <w:tcW w:w="6140" w:type="dxa"/>
            <w:gridSpan w:val="4"/>
            <w:shd w:val="clear" w:color="auto" w:fill="D9D9D9" w:themeFill="background1" w:themeFillShade="D9"/>
          </w:tcPr>
          <w:p w14:paraId="6C2FC24F" w14:textId="77777777" w:rsidR="00450221" w:rsidRPr="007E5921" w:rsidRDefault="00450221" w:rsidP="009F6F9A">
            <w:pPr>
              <w:rPr>
                <w:rFonts w:cs="Arial"/>
                <w:sz w:val="20"/>
                <w:szCs w:val="20"/>
              </w:rPr>
            </w:pPr>
          </w:p>
        </w:tc>
      </w:tr>
      <w:tr w:rsidR="00161644" w:rsidRPr="004C2946" w14:paraId="1BEF0175" w14:textId="77777777" w:rsidTr="00BF6331">
        <w:trPr>
          <w:jc w:val="center"/>
        </w:trPr>
        <w:tc>
          <w:tcPr>
            <w:tcW w:w="495" w:type="dxa"/>
          </w:tcPr>
          <w:p w14:paraId="0638F6FD" w14:textId="77777777" w:rsidR="00161644" w:rsidRPr="004C2946" w:rsidRDefault="00161644" w:rsidP="009F6F9A">
            <w:pPr>
              <w:jc w:val="both"/>
              <w:rPr>
                <w:rFonts w:cs="Arial"/>
                <w:sz w:val="20"/>
                <w:szCs w:val="20"/>
              </w:rPr>
            </w:pPr>
          </w:p>
        </w:tc>
        <w:tc>
          <w:tcPr>
            <w:tcW w:w="525" w:type="dxa"/>
          </w:tcPr>
          <w:p w14:paraId="5267FADC" w14:textId="77777777" w:rsidR="00161644" w:rsidRPr="004C2946" w:rsidRDefault="00161644" w:rsidP="009F6F9A">
            <w:pPr>
              <w:jc w:val="both"/>
              <w:rPr>
                <w:rFonts w:cs="Arial"/>
                <w:sz w:val="20"/>
                <w:szCs w:val="20"/>
              </w:rPr>
            </w:pPr>
          </w:p>
        </w:tc>
        <w:tc>
          <w:tcPr>
            <w:tcW w:w="717" w:type="dxa"/>
          </w:tcPr>
          <w:p w14:paraId="7A0FB78A" w14:textId="2A7A32E3" w:rsidR="00161644" w:rsidRDefault="00161644" w:rsidP="009F6F9A">
            <w:pPr>
              <w:jc w:val="both"/>
              <w:rPr>
                <w:rFonts w:cs="Arial"/>
                <w:sz w:val="20"/>
                <w:szCs w:val="20"/>
              </w:rPr>
            </w:pPr>
            <w:r>
              <w:rPr>
                <w:rFonts w:cs="Arial"/>
                <w:sz w:val="20"/>
                <w:szCs w:val="20"/>
              </w:rPr>
              <w:t>2.4.1</w:t>
            </w:r>
          </w:p>
        </w:tc>
        <w:tc>
          <w:tcPr>
            <w:tcW w:w="6271" w:type="dxa"/>
          </w:tcPr>
          <w:p w14:paraId="48011F5F" w14:textId="46FEAE33" w:rsidR="00161644" w:rsidRPr="007E5921" w:rsidRDefault="00161644" w:rsidP="009F6F9A">
            <w:pPr>
              <w:jc w:val="right"/>
              <w:rPr>
                <w:rFonts w:cs="Arial"/>
                <w:sz w:val="20"/>
                <w:szCs w:val="20"/>
              </w:rPr>
            </w:pPr>
            <w:r w:rsidRPr="007E5921">
              <w:rPr>
                <w:rFonts w:cs="Arial"/>
                <w:sz w:val="20"/>
                <w:szCs w:val="20"/>
              </w:rPr>
              <w:t>The role of simulation in risk analysis</w:t>
            </w:r>
          </w:p>
        </w:tc>
        <w:tc>
          <w:tcPr>
            <w:tcW w:w="648" w:type="dxa"/>
            <w:vMerge w:val="restart"/>
            <w:vAlign w:val="center"/>
          </w:tcPr>
          <w:p w14:paraId="6E1D4B43" w14:textId="499972BD" w:rsidR="00161644" w:rsidRDefault="00161644" w:rsidP="00BF6331">
            <w:pPr>
              <w:jc w:val="center"/>
              <w:rPr>
                <w:rFonts w:cs="Arial"/>
                <w:sz w:val="20"/>
                <w:szCs w:val="20"/>
              </w:rPr>
            </w:pPr>
            <w:r>
              <w:rPr>
                <w:rFonts w:cs="Arial"/>
                <w:sz w:val="20"/>
                <w:szCs w:val="20"/>
              </w:rPr>
              <w:t>1</w:t>
            </w:r>
          </w:p>
        </w:tc>
        <w:tc>
          <w:tcPr>
            <w:tcW w:w="1650" w:type="dxa"/>
            <w:vMerge w:val="restart"/>
          </w:tcPr>
          <w:p w14:paraId="74DD3BAD" w14:textId="77777777" w:rsidR="00161644" w:rsidRDefault="00161644" w:rsidP="009F6F9A">
            <w:pPr>
              <w:jc w:val="both"/>
              <w:rPr>
                <w:rFonts w:cs="Arial"/>
                <w:sz w:val="20"/>
                <w:szCs w:val="20"/>
              </w:rPr>
            </w:pPr>
          </w:p>
        </w:tc>
        <w:tc>
          <w:tcPr>
            <w:tcW w:w="3158" w:type="dxa"/>
          </w:tcPr>
          <w:p w14:paraId="6647633E" w14:textId="77777777" w:rsidR="00161644" w:rsidRDefault="00161644" w:rsidP="009F6F9A">
            <w:pPr>
              <w:rPr>
                <w:rFonts w:cs="Arial"/>
                <w:sz w:val="20"/>
                <w:szCs w:val="20"/>
              </w:rPr>
            </w:pPr>
          </w:p>
        </w:tc>
        <w:tc>
          <w:tcPr>
            <w:tcW w:w="684" w:type="dxa"/>
            <w:vMerge w:val="restart"/>
            <w:vAlign w:val="center"/>
          </w:tcPr>
          <w:p w14:paraId="5BB7240E" w14:textId="42DD4FB5" w:rsidR="00161644" w:rsidRPr="007E5921" w:rsidRDefault="00161644" w:rsidP="00BF6331">
            <w:pPr>
              <w:jc w:val="center"/>
              <w:rPr>
                <w:rFonts w:cs="Arial"/>
                <w:sz w:val="20"/>
                <w:szCs w:val="20"/>
              </w:rPr>
            </w:pPr>
            <w:r w:rsidRPr="007E5921">
              <w:rPr>
                <w:rFonts w:cs="Arial"/>
                <w:sz w:val="20"/>
                <w:szCs w:val="20"/>
              </w:rPr>
              <w:t>5</w:t>
            </w:r>
          </w:p>
        </w:tc>
      </w:tr>
      <w:tr w:rsidR="00161644" w:rsidRPr="004C2946" w14:paraId="56B16BF7" w14:textId="77777777" w:rsidTr="009F6F9A">
        <w:trPr>
          <w:jc w:val="center"/>
        </w:trPr>
        <w:tc>
          <w:tcPr>
            <w:tcW w:w="495" w:type="dxa"/>
          </w:tcPr>
          <w:p w14:paraId="0E1AF813" w14:textId="77777777" w:rsidR="00161644" w:rsidRPr="004C2946" w:rsidRDefault="00161644" w:rsidP="009F6F9A">
            <w:pPr>
              <w:jc w:val="both"/>
              <w:rPr>
                <w:rFonts w:cs="Arial"/>
                <w:sz w:val="20"/>
                <w:szCs w:val="20"/>
              </w:rPr>
            </w:pPr>
          </w:p>
        </w:tc>
        <w:tc>
          <w:tcPr>
            <w:tcW w:w="525" w:type="dxa"/>
          </w:tcPr>
          <w:p w14:paraId="3BAB9ACA" w14:textId="77777777" w:rsidR="00161644" w:rsidRPr="004C2946" w:rsidRDefault="00161644" w:rsidP="009F6F9A">
            <w:pPr>
              <w:jc w:val="both"/>
              <w:rPr>
                <w:rFonts w:cs="Arial"/>
                <w:sz w:val="20"/>
                <w:szCs w:val="20"/>
              </w:rPr>
            </w:pPr>
          </w:p>
        </w:tc>
        <w:tc>
          <w:tcPr>
            <w:tcW w:w="717" w:type="dxa"/>
          </w:tcPr>
          <w:p w14:paraId="415DFF77" w14:textId="2CFEE59D" w:rsidR="00161644" w:rsidRDefault="00161644" w:rsidP="009F6F9A">
            <w:pPr>
              <w:jc w:val="both"/>
              <w:rPr>
                <w:rFonts w:cs="Arial"/>
                <w:sz w:val="20"/>
                <w:szCs w:val="20"/>
              </w:rPr>
            </w:pPr>
            <w:r>
              <w:rPr>
                <w:rFonts w:cs="Arial"/>
                <w:sz w:val="20"/>
                <w:szCs w:val="20"/>
              </w:rPr>
              <w:t>2.4.2</w:t>
            </w:r>
          </w:p>
        </w:tc>
        <w:tc>
          <w:tcPr>
            <w:tcW w:w="6271" w:type="dxa"/>
          </w:tcPr>
          <w:p w14:paraId="4E1E4807" w14:textId="0786BAEB" w:rsidR="00161644" w:rsidRPr="007E5921" w:rsidRDefault="00161644" w:rsidP="00BF6331">
            <w:pPr>
              <w:jc w:val="right"/>
              <w:rPr>
                <w:rFonts w:cs="Arial"/>
                <w:sz w:val="20"/>
                <w:szCs w:val="20"/>
              </w:rPr>
            </w:pPr>
            <w:r w:rsidRPr="007E5921">
              <w:rPr>
                <w:rFonts w:cs="Arial"/>
                <w:sz w:val="20"/>
                <w:szCs w:val="20"/>
              </w:rPr>
              <w:t>Case study of the use of simulation in risk management</w:t>
            </w:r>
          </w:p>
        </w:tc>
        <w:tc>
          <w:tcPr>
            <w:tcW w:w="648" w:type="dxa"/>
            <w:vMerge/>
          </w:tcPr>
          <w:p w14:paraId="7ABE1F8A" w14:textId="77777777" w:rsidR="00161644" w:rsidRDefault="00161644" w:rsidP="009F6F9A">
            <w:pPr>
              <w:jc w:val="center"/>
              <w:rPr>
                <w:rFonts w:cs="Arial"/>
                <w:sz w:val="20"/>
                <w:szCs w:val="20"/>
              </w:rPr>
            </w:pPr>
          </w:p>
        </w:tc>
        <w:tc>
          <w:tcPr>
            <w:tcW w:w="1650" w:type="dxa"/>
            <w:vMerge/>
          </w:tcPr>
          <w:p w14:paraId="6ACCD9A8" w14:textId="77777777" w:rsidR="00161644" w:rsidRDefault="00161644" w:rsidP="009F6F9A">
            <w:pPr>
              <w:jc w:val="both"/>
              <w:rPr>
                <w:rFonts w:cs="Arial"/>
                <w:sz w:val="20"/>
                <w:szCs w:val="20"/>
              </w:rPr>
            </w:pPr>
          </w:p>
        </w:tc>
        <w:tc>
          <w:tcPr>
            <w:tcW w:w="3158" w:type="dxa"/>
          </w:tcPr>
          <w:p w14:paraId="4FC6EADB" w14:textId="77777777" w:rsidR="00161644" w:rsidRDefault="00161644" w:rsidP="009F6F9A">
            <w:pPr>
              <w:rPr>
                <w:rFonts w:cs="Arial"/>
                <w:sz w:val="20"/>
                <w:szCs w:val="20"/>
              </w:rPr>
            </w:pPr>
          </w:p>
        </w:tc>
        <w:tc>
          <w:tcPr>
            <w:tcW w:w="684" w:type="dxa"/>
            <w:vMerge/>
          </w:tcPr>
          <w:p w14:paraId="1D2CB1E5" w14:textId="77777777" w:rsidR="00161644" w:rsidRPr="004C2946" w:rsidRDefault="00161644" w:rsidP="009F6F9A">
            <w:pPr>
              <w:rPr>
                <w:rFonts w:cs="Arial"/>
                <w:sz w:val="20"/>
                <w:szCs w:val="20"/>
              </w:rPr>
            </w:pPr>
          </w:p>
        </w:tc>
      </w:tr>
    </w:tbl>
    <w:p w14:paraId="7AA85589" w14:textId="42F6A3BF" w:rsidR="009F6F9A" w:rsidRDefault="00B83254" w:rsidP="009F6F9A">
      <w:pPr>
        <w:pStyle w:val="Heading2"/>
      </w:pPr>
      <w:bookmarkStart w:id="36" w:name="_Toc419883320"/>
      <w:r>
        <w:lastRenderedPageBreak/>
        <w:t xml:space="preserve">Module 3 - </w:t>
      </w:r>
      <w:r w:rsidR="00BA74E2">
        <w:t>IWRAP Mk</w:t>
      </w:r>
      <w:r w:rsidR="009F6F9A">
        <w:t>2</w:t>
      </w:r>
      <w:bookmarkEnd w:id="36"/>
    </w:p>
    <w:p w14:paraId="26E65F02" w14:textId="77777777" w:rsidR="009F6F9A" w:rsidRDefault="009F6F9A" w:rsidP="009F6F9A">
      <w:pPr>
        <w:pStyle w:val="Heading3"/>
      </w:pPr>
      <w:r>
        <w:t>Scope</w:t>
      </w:r>
    </w:p>
    <w:p w14:paraId="6ED79B7A" w14:textId="77777777" w:rsidR="009F6F9A" w:rsidRDefault="009F6F9A" w:rsidP="009F6F9A">
      <w:pPr>
        <w:rPr>
          <w:lang w:eastAsia="de-DE"/>
        </w:rPr>
      </w:pPr>
      <w:r>
        <w:rPr>
          <w:lang w:eastAsia="de-DE"/>
        </w:rPr>
        <w:t xml:space="preserve">This module </w:t>
      </w:r>
      <w:r>
        <w:rPr>
          <w:rFonts w:cs="Arial"/>
        </w:rPr>
        <w:t>describes the development, principles and use of IWRAP MkII before guiding participants through increasingly complex practical applications based on a specific region.</w:t>
      </w:r>
    </w:p>
    <w:p w14:paraId="607489A9" w14:textId="77777777" w:rsidR="009F6F9A" w:rsidRDefault="009F6F9A" w:rsidP="009F6F9A">
      <w:pPr>
        <w:pStyle w:val="List1"/>
        <w:numPr>
          <w:ilvl w:val="0"/>
          <w:numId w:val="0"/>
        </w:numPr>
        <w:rPr>
          <w:rFonts w:cs="Arial"/>
        </w:rPr>
      </w:pPr>
    </w:p>
    <w:p w14:paraId="71D1F96D" w14:textId="77777777" w:rsidR="009F6F9A" w:rsidRDefault="009F6F9A" w:rsidP="009F6F9A">
      <w:pPr>
        <w:pStyle w:val="Heading3"/>
      </w:pPr>
      <w:r>
        <w:t>Learning Objectives</w:t>
      </w:r>
    </w:p>
    <w:p w14:paraId="1F5AAD0E" w14:textId="27625D16" w:rsidR="00460872" w:rsidRDefault="009F6F9A" w:rsidP="009F6F9A">
      <w:pPr>
        <w:rPr>
          <w:lang w:eastAsia="de-DE"/>
        </w:rPr>
      </w:pPr>
      <w:r>
        <w:rPr>
          <w:lang w:eastAsia="de-DE"/>
        </w:rPr>
        <w:t xml:space="preserve">To gain a </w:t>
      </w:r>
      <w:r w:rsidR="00B83254">
        <w:rPr>
          <w:b/>
          <w:lang w:eastAsia="de-DE"/>
        </w:rPr>
        <w:t xml:space="preserve">basic </w:t>
      </w:r>
      <w:r w:rsidR="00B83254">
        <w:rPr>
          <w:lang w:eastAsia="de-DE"/>
        </w:rPr>
        <w:t>understanding of the the</w:t>
      </w:r>
      <w:r w:rsidR="00BA74E2">
        <w:rPr>
          <w:lang w:eastAsia="de-DE"/>
        </w:rPr>
        <w:t>ory and development of IWRAP Mk</w:t>
      </w:r>
      <w:r w:rsidR="00B83254">
        <w:rPr>
          <w:lang w:eastAsia="de-DE"/>
        </w:rPr>
        <w:t xml:space="preserve">2 and a </w:t>
      </w:r>
      <w:r>
        <w:rPr>
          <w:b/>
          <w:lang w:eastAsia="de-DE"/>
        </w:rPr>
        <w:t xml:space="preserve">satisfactory </w:t>
      </w:r>
      <w:r w:rsidR="00B83254" w:rsidRPr="00B83254">
        <w:rPr>
          <w:lang w:eastAsia="de-DE"/>
        </w:rPr>
        <w:t>hands-on</w:t>
      </w:r>
      <w:r w:rsidR="00B83254">
        <w:rPr>
          <w:b/>
          <w:lang w:eastAsia="de-DE"/>
        </w:rPr>
        <w:t xml:space="preserve"> </w:t>
      </w:r>
      <w:r>
        <w:rPr>
          <w:lang w:eastAsia="de-DE"/>
        </w:rPr>
        <w:t xml:space="preserve">understanding of </w:t>
      </w:r>
      <w:r w:rsidR="00B83254">
        <w:rPr>
          <w:lang w:eastAsia="de-DE"/>
        </w:rPr>
        <w:t>its use in practice.</w:t>
      </w:r>
    </w:p>
    <w:p w14:paraId="74ADBFA2" w14:textId="77777777" w:rsidR="00B83254" w:rsidRDefault="00B83254" w:rsidP="009F6F9A">
      <w:pPr>
        <w:rPr>
          <w:rFonts w:cs="Arial"/>
        </w:rPr>
      </w:pPr>
    </w:p>
    <w:p w14:paraId="489DA9FB" w14:textId="6575F122" w:rsidR="00460872" w:rsidRDefault="00460872" w:rsidP="00460872">
      <w:r>
        <w:t xml:space="preserve">2.3.3 </w:t>
      </w:r>
      <w:r w:rsidRPr="008214BE">
        <w:t xml:space="preserve">DETAILED TEACHING SYLLABUS FOR MODULE </w:t>
      </w:r>
      <w:r w:rsidR="009F6F9A">
        <w:t>3</w:t>
      </w:r>
      <w:r w:rsidRPr="008214BE">
        <w:t xml:space="preserve"> – </w:t>
      </w:r>
      <w:r w:rsidR="00BA74E2">
        <w:t>IWRAP MK</w:t>
      </w:r>
      <w:r>
        <w:t>2</w:t>
      </w:r>
    </w:p>
    <w:p w14:paraId="638ECD09" w14:textId="77777777" w:rsidR="00460872" w:rsidRPr="00CC2DDF" w:rsidRDefault="00460872" w:rsidP="00460872">
      <w:pPr>
        <w:pStyle w:val="Table"/>
      </w:pPr>
      <w:r w:rsidRPr="00CC2DDF">
        <w:rPr>
          <w:rFonts w:cs="Arial"/>
          <w:sz w:val="20"/>
        </w:rPr>
        <w:t xml:space="preserve">Detailed Teaching Syllabus Module </w:t>
      </w:r>
      <w:r>
        <w:rPr>
          <w:rFonts w:cs="Arial"/>
          <w:sz w:val="20"/>
        </w:rPr>
        <w:t>3</w:t>
      </w:r>
    </w:p>
    <w:tbl>
      <w:tblPr>
        <w:tblStyle w:val="TableGrid"/>
        <w:tblW w:w="14148" w:type="dxa"/>
        <w:jc w:val="center"/>
        <w:tblLook w:val="04A0" w:firstRow="1" w:lastRow="0" w:firstColumn="1" w:lastColumn="0" w:noHBand="0" w:noVBand="1"/>
      </w:tblPr>
      <w:tblGrid>
        <w:gridCol w:w="495"/>
        <w:gridCol w:w="525"/>
        <w:gridCol w:w="773"/>
        <w:gridCol w:w="6231"/>
        <w:gridCol w:w="646"/>
        <w:gridCol w:w="1650"/>
        <w:gridCol w:w="3146"/>
        <w:gridCol w:w="682"/>
      </w:tblGrid>
      <w:tr w:rsidR="00460872" w14:paraId="319C396F" w14:textId="77777777" w:rsidTr="00A143AB">
        <w:trPr>
          <w:cantSplit/>
          <w:trHeight w:val="1514"/>
          <w:jc w:val="center"/>
        </w:trPr>
        <w:tc>
          <w:tcPr>
            <w:tcW w:w="495" w:type="dxa"/>
            <w:textDirection w:val="btLr"/>
            <w:vAlign w:val="center"/>
          </w:tcPr>
          <w:p w14:paraId="785CBDB7" w14:textId="77777777" w:rsidR="00460872" w:rsidRDefault="00460872"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18E70174" w14:textId="77777777" w:rsidR="00460872" w:rsidRDefault="00460872" w:rsidP="009F6F9A">
            <w:pPr>
              <w:ind w:left="113" w:right="113"/>
              <w:jc w:val="center"/>
              <w:rPr>
                <w:rFonts w:cs="Arial"/>
                <w:b/>
                <w:sz w:val="20"/>
                <w:szCs w:val="20"/>
              </w:rPr>
            </w:pPr>
            <w:r>
              <w:rPr>
                <w:rFonts w:cs="Arial"/>
                <w:b/>
                <w:sz w:val="20"/>
                <w:szCs w:val="20"/>
              </w:rPr>
              <w:t>Element</w:t>
            </w:r>
          </w:p>
        </w:tc>
        <w:tc>
          <w:tcPr>
            <w:tcW w:w="773" w:type="dxa"/>
            <w:textDirection w:val="btLr"/>
            <w:vAlign w:val="center"/>
          </w:tcPr>
          <w:p w14:paraId="712F8F3C" w14:textId="77777777" w:rsidR="00460872" w:rsidRDefault="00460872" w:rsidP="009F6F9A">
            <w:pPr>
              <w:ind w:left="113" w:right="113"/>
              <w:jc w:val="center"/>
              <w:rPr>
                <w:rFonts w:cs="Arial"/>
                <w:b/>
                <w:sz w:val="20"/>
                <w:szCs w:val="20"/>
              </w:rPr>
            </w:pPr>
            <w:r>
              <w:rPr>
                <w:rFonts w:cs="Arial"/>
                <w:b/>
                <w:sz w:val="20"/>
                <w:szCs w:val="20"/>
              </w:rPr>
              <w:t>Sub-element</w:t>
            </w:r>
          </w:p>
        </w:tc>
        <w:tc>
          <w:tcPr>
            <w:tcW w:w="6231" w:type="dxa"/>
            <w:vAlign w:val="center"/>
          </w:tcPr>
          <w:p w14:paraId="4896F7AB" w14:textId="77777777" w:rsidR="00460872" w:rsidRDefault="00460872" w:rsidP="009F6F9A">
            <w:pPr>
              <w:jc w:val="center"/>
              <w:rPr>
                <w:rFonts w:cs="Arial"/>
                <w:b/>
                <w:sz w:val="20"/>
                <w:szCs w:val="20"/>
              </w:rPr>
            </w:pPr>
            <w:r>
              <w:rPr>
                <w:rFonts w:cs="Arial"/>
                <w:b/>
                <w:sz w:val="20"/>
                <w:szCs w:val="20"/>
              </w:rPr>
              <w:t>Subject</w:t>
            </w:r>
          </w:p>
        </w:tc>
        <w:tc>
          <w:tcPr>
            <w:tcW w:w="646" w:type="dxa"/>
            <w:textDirection w:val="btLr"/>
            <w:vAlign w:val="center"/>
          </w:tcPr>
          <w:p w14:paraId="62A83329" w14:textId="77777777" w:rsidR="00460872" w:rsidRDefault="00460872" w:rsidP="009F6F9A">
            <w:pPr>
              <w:ind w:left="113" w:right="113"/>
              <w:jc w:val="center"/>
              <w:rPr>
                <w:rFonts w:cs="Arial"/>
                <w:b/>
                <w:sz w:val="20"/>
                <w:szCs w:val="20"/>
              </w:rPr>
            </w:pPr>
            <w:r>
              <w:rPr>
                <w:rFonts w:cs="Arial"/>
                <w:b/>
                <w:sz w:val="20"/>
                <w:szCs w:val="20"/>
              </w:rPr>
              <w:t>Level of Competence</w:t>
            </w:r>
          </w:p>
        </w:tc>
        <w:tc>
          <w:tcPr>
            <w:tcW w:w="1650" w:type="dxa"/>
            <w:vAlign w:val="center"/>
          </w:tcPr>
          <w:p w14:paraId="69BF9624" w14:textId="77777777" w:rsidR="00460872" w:rsidRDefault="00460872" w:rsidP="009F6F9A">
            <w:pPr>
              <w:jc w:val="center"/>
              <w:rPr>
                <w:rFonts w:cs="Arial"/>
                <w:b/>
                <w:sz w:val="20"/>
                <w:szCs w:val="20"/>
              </w:rPr>
            </w:pPr>
            <w:r>
              <w:rPr>
                <w:rFonts w:cs="Arial"/>
                <w:b/>
                <w:sz w:val="20"/>
                <w:szCs w:val="20"/>
              </w:rPr>
              <w:t>Recommended training aids and exercises</w:t>
            </w:r>
          </w:p>
        </w:tc>
        <w:tc>
          <w:tcPr>
            <w:tcW w:w="3146" w:type="dxa"/>
            <w:vAlign w:val="center"/>
          </w:tcPr>
          <w:p w14:paraId="75EFD2A5" w14:textId="77777777" w:rsidR="00460872" w:rsidRDefault="00460872" w:rsidP="009F6F9A">
            <w:pPr>
              <w:jc w:val="center"/>
              <w:rPr>
                <w:rFonts w:cs="Arial"/>
                <w:b/>
                <w:sz w:val="20"/>
                <w:szCs w:val="20"/>
              </w:rPr>
            </w:pPr>
            <w:r>
              <w:rPr>
                <w:rFonts w:cs="Arial"/>
                <w:b/>
                <w:sz w:val="20"/>
                <w:szCs w:val="20"/>
              </w:rPr>
              <w:t>References</w:t>
            </w:r>
          </w:p>
          <w:p w14:paraId="0C70EF8B" w14:textId="77777777" w:rsidR="00460872" w:rsidRDefault="00460872" w:rsidP="009F6F9A">
            <w:pPr>
              <w:jc w:val="center"/>
              <w:rPr>
                <w:rFonts w:cs="Arial"/>
                <w:sz w:val="20"/>
                <w:szCs w:val="20"/>
              </w:rPr>
            </w:pPr>
          </w:p>
          <w:p w14:paraId="63A254AD" w14:textId="77777777" w:rsidR="00460872" w:rsidRDefault="00460872" w:rsidP="009F6F9A">
            <w:pPr>
              <w:jc w:val="center"/>
              <w:rPr>
                <w:rFonts w:cs="Arial"/>
                <w:sz w:val="20"/>
                <w:szCs w:val="20"/>
              </w:rPr>
            </w:pPr>
            <w:r>
              <w:rPr>
                <w:rFonts w:cs="Arial"/>
                <w:sz w:val="20"/>
                <w:szCs w:val="20"/>
              </w:rPr>
              <w:t>Rec = Recommendation</w:t>
            </w:r>
          </w:p>
          <w:p w14:paraId="65975EFE" w14:textId="77777777" w:rsidR="00460872" w:rsidRPr="00640055" w:rsidRDefault="00460872" w:rsidP="009F6F9A">
            <w:pPr>
              <w:jc w:val="center"/>
              <w:rPr>
                <w:rFonts w:cs="Arial"/>
                <w:sz w:val="20"/>
                <w:szCs w:val="20"/>
              </w:rPr>
            </w:pPr>
            <w:r>
              <w:rPr>
                <w:rFonts w:cs="Arial"/>
                <w:sz w:val="20"/>
                <w:szCs w:val="20"/>
              </w:rPr>
              <w:t>GL   = Guideline</w:t>
            </w:r>
          </w:p>
        </w:tc>
        <w:tc>
          <w:tcPr>
            <w:tcW w:w="682" w:type="dxa"/>
            <w:textDirection w:val="btLr"/>
            <w:vAlign w:val="center"/>
          </w:tcPr>
          <w:p w14:paraId="7B24108F" w14:textId="77777777" w:rsidR="00460872" w:rsidRDefault="00460872" w:rsidP="009F6F9A">
            <w:pPr>
              <w:ind w:left="113" w:right="113"/>
              <w:jc w:val="center"/>
              <w:rPr>
                <w:rFonts w:cs="Arial"/>
                <w:b/>
                <w:sz w:val="20"/>
                <w:szCs w:val="20"/>
              </w:rPr>
            </w:pPr>
            <w:r>
              <w:rPr>
                <w:rFonts w:cs="Arial"/>
                <w:b/>
                <w:sz w:val="20"/>
                <w:szCs w:val="20"/>
              </w:rPr>
              <w:t>Lecture No.</w:t>
            </w:r>
          </w:p>
        </w:tc>
      </w:tr>
      <w:tr w:rsidR="00A143AB" w14:paraId="273CE673" w14:textId="77777777" w:rsidTr="00A143AB">
        <w:trPr>
          <w:jc w:val="center"/>
        </w:trPr>
        <w:tc>
          <w:tcPr>
            <w:tcW w:w="495" w:type="dxa"/>
          </w:tcPr>
          <w:p w14:paraId="515417FD" w14:textId="77777777" w:rsidR="00A143AB" w:rsidRDefault="00A143AB" w:rsidP="009F6F9A">
            <w:pPr>
              <w:jc w:val="center"/>
              <w:rPr>
                <w:rFonts w:cs="Arial"/>
                <w:b/>
                <w:sz w:val="20"/>
                <w:szCs w:val="20"/>
              </w:rPr>
            </w:pPr>
            <w:r>
              <w:rPr>
                <w:rFonts w:cs="Arial"/>
                <w:b/>
                <w:sz w:val="20"/>
                <w:szCs w:val="20"/>
              </w:rPr>
              <w:t>3</w:t>
            </w:r>
          </w:p>
        </w:tc>
        <w:tc>
          <w:tcPr>
            <w:tcW w:w="525" w:type="dxa"/>
            <w:shd w:val="clear" w:color="auto" w:fill="D9D9D9" w:themeFill="background1" w:themeFillShade="D9"/>
          </w:tcPr>
          <w:p w14:paraId="22291563" w14:textId="77777777" w:rsidR="00A143AB" w:rsidRDefault="00A143AB" w:rsidP="009F6F9A">
            <w:pPr>
              <w:jc w:val="both"/>
              <w:rPr>
                <w:rFonts w:cs="Arial"/>
                <w:b/>
                <w:sz w:val="20"/>
                <w:szCs w:val="20"/>
              </w:rPr>
            </w:pPr>
          </w:p>
        </w:tc>
        <w:tc>
          <w:tcPr>
            <w:tcW w:w="773" w:type="dxa"/>
            <w:vMerge w:val="restart"/>
            <w:shd w:val="clear" w:color="auto" w:fill="D9D9D9" w:themeFill="background1" w:themeFillShade="D9"/>
          </w:tcPr>
          <w:p w14:paraId="1D262D97" w14:textId="77777777" w:rsidR="00A143AB" w:rsidRDefault="00A143AB" w:rsidP="009F6F9A">
            <w:pPr>
              <w:jc w:val="both"/>
              <w:rPr>
                <w:rFonts w:cs="Arial"/>
                <w:b/>
                <w:sz w:val="20"/>
                <w:szCs w:val="20"/>
              </w:rPr>
            </w:pPr>
          </w:p>
        </w:tc>
        <w:tc>
          <w:tcPr>
            <w:tcW w:w="6231" w:type="dxa"/>
          </w:tcPr>
          <w:p w14:paraId="5CAFBD4A" w14:textId="77777777" w:rsidR="00A143AB" w:rsidRDefault="00A143AB" w:rsidP="009F6F9A">
            <w:pPr>
              <w:jc w:val="center"/>
              <w:rPr>
                <w:rFonts w:cs="Arial"/>
                <w:b/>
                <w:sz w:val="20"/>
                <w:szCs w:val="20"/>
              </w:rPr>
            </w:pPr>
            <w:r>
              <w:rPr>
                <w:rFonts w:cs="Arial"/>
                <w:b/>
                <w:sz w:val="20"/>
                <w:szCs w:val="20"/>
              </w:rPr>
              <w:t>IWRAP MK 2</w:t>
            </w:r>
          </w:p>
        </w:tc>
        <w:tc>
          <w:tcPr>
            <w:tcW w:w="6124" w:type="dxa"/>
            <w:gridSpan w:val="4"/>
            <w:vMerge w:val="restart"/>
            <w:shd w:val="clear" w:color="auto" w:fill="D9D9D9" w:themeFill="background1" w:themeFillShade="D9"/>
          </w:tcPr>
          <w:p w14:paraId="4B7135B0" w14:textId="77777777" w:rsidR="00A143AB" w:rsidRDefault="00A143AB" w:rsidP="009F6F9A">
            <w:pPr>
              <w:jc w:val="both"/>
              <w:rPr>
                <w:rFonts w:cs="Arial"/>
                <w:sz w:val="20"/>
                <w:szCs w:val="20"/>
              </w:rPr>
            </w:pPr>
          </w:p>
          <w:p w14:paraId="512583C4" w14:textId="77777777" w:rsidR="00A143AB" w:rsidRDefault="00A143AB" w:rsidP="009F6F9A">
            <w:pPr>
              <w:jc w:val="center"/>
              <w:rPr>
                <w:rFonts w:cs="Arial"/>
                <w:b/>
                <w:sz w:val="20"/>
                <w:szCs w:val="20"/>
              </w:rPr>
            </w:pPr>
          </w:p>
        </w:tc>
      </w:tr>
      <w:tr w:rsidR="00A143AB" w:rsidRPr="004C2946" w14:paraId="50554322" w14:textId="77777777" w:rsidTr="00A143AB">
        <w:trPr>
          <w:jc w:val="center"/>
        </w:trPr>
        <w:tc>
          <w:tcPr>
            <w:tcW w:w="495" w:type="dxa"/>
          </w:tcPr>
          <w:p w14:paraId="666180FF" w14:textId="77777777" w:rsidR="00A143AB" w:rsidRPr="004C2946" w:rsidRDefault="00A143AB" w:rsidP="009F6F9A">
            <w:pPr>
              <w:jc w:val="both"/>
              <w:rPr>
                <w:rFonts w:cs="Arial"/>
                <w:sz w:val="20"/>
                <w:szCs w:val="20"/>
              </w:rPr>
            </w:pPr>
          </w:p>
        </w:tc>
        <w:tc>
          <w:tcPr>
            <w:tcW w:w="525" w:type="dxa"/>
          </w:tcPr>
          <w:p w14:paraId="459EB1D2" w14:textId="77777777" w:rsidR="00A143AB" w:rsidRPr="00CC2943" w:rsidRDefault="00A143AB" w:rsidP="009F6F9A">
            <w:pPr>
              <w:jc w:val="both"/>
              <w:rPr>
                <w:rFonts w:cs="Arial"/>
                <w:b/>
                <w:sz w:val="20"/>
                <w:szCs w:val="20"/>
              </w:rPr>
            </w:pPr>
            <w:r>
              <w:rPr>
                <w:rFonts w:cs="Arial"/>
                <w:b/>
                <w:sz w:val="20"/>
                <w:szCs w:val="20"/>
              </w:rPr>
              <w:t>3</w:t>
            </w:r>
            <w:r w:rsidRPr="00CC2943">
              <w:rPr>
                <w:rFonts w:cs="Arial"/>
                <w:b/>
                <w:sz w:val="20"/>
                <w:szCs w:val="20"/>
              </w:rPr>
              <w:t>.1</w:t>
            </w:r>
          </w:p>
        </w:tc>
        <w:tc>
          <w:tcPr>
            <w:tcW w:w="773" w:type="dxa"/>
            <w:vMerge/>
            <w:shd w:val="clear" w:color="auto" w:fill="D9D9D9" w:themeFill="background1" w:themeFillShade="D9"/>
          </w:tcPr>
          <w:p w14:paraId="74189070" w14:textId="77777777" w:rsidR="00A143AB" w:rsidRPr="004C2946" w:rsidRDefault="00A143AB" w:rsidP="009F6F9A">
            <w:pPr>
              <w:jc w:val="both"/>
              <w:rPr>
                <w:rFonts w:cs="Arial"/>
                <w:sz w:val="20"/>
                <w:szCs w:val="20"/>
              </w:rPr>
            </w:pPr>
          </w:p>
        </w:tc>
        <w:tc>
          <w:tcPr>
            <w:tcW w:w="6231" w:type="dxa"/>
          </w:tcPr>
          <w:p w14:paraId="6D6A2001" w14:textId="77777777" w:rsidR="00A143AB" w:rsidRPr="004C2946" w:rsidRDefault="00A143AB" w:rsidP="009F6F9A">
            <w:pPr>
              <w:jc w:val="right"/>
              <w:rPr>
                <w:rFonts w:cs="Arial"/>
                <w:b/>
                <w:sz w:val="20"/>
                <w:szCs w:val="20"/>
              </w:rPr>
            </w:pPr>
            <w:r>
              <w:rPr>
                <w:rFonts w:cs="Arial"/>
                <w:b/>
                <w:sz w:val="20"/>
                <w:szCs w:val="20"/>
              </w:rPr>
              <w:t>Development and Principles</w:t>
            </w:r>
          </w:p>
        </w:tc>
        <w:tc>
          <w:tcPr>
            <w:tcW w:w="6124" w:type="dxa"/>
            <w:gridSpan w:val="4"/>
            <w:vMerge/>
            <w:shd w:val="clear" w:color="auto" w:fill="D9D9D9" w:themeFill="background1" w:themeFillShade="D9"/>
          </w:tcPr>
          <w:p w14:paraId="7D055330" w14:textId="77777777" w:rsidR="00A143AB" w:rsidRPr="004C2946" w:rsidRDefault="00A143AB" w:rsidP="009F6F9A">
            <w:pPr>
              <w:jc w:val="center"/>
              <w:rPr>
                <w:rFonts w:cs="Arial"/>
                <w:sz w:val="20"/>
                <w:szCs w:val="20"/>
              </w:rPr>
            </w:pPr>
          </w:p>
        </w:tc>
      </w:tr>
      <w:tr w:rsidR="00A143AB" w:rsidRPr="004C2946" w14:paraId="2537409F" w14:textId="77777777" w:rsidTr="00A143AB">
        <w:trPr>
          <w:jc w:val="center"/>
        </w:trPr>
        <w:tc>
          <w:tcPr>
            <w:tcW w:w="495" w:type="dxa"/>
          </w:tcPr>
          <w:p w14:paraId="71FD625D" w14:textId="77777777" w:rsidR="00A143AB" w:rsidRPr="004C2946" w:rsidRDefault="00A143AB" w:rsidP="009F6F9A">
            <w:pPr>
              <w:jc w:val="both"/>
              <w:rPr>
                <w:rFonts w:cs="Arial"/>
                <w:sz w:val="20"/>
                <w:szCs w:val="20"/>
              </w:rPr>
            </w:pPr>
          </w:p>
        </w:tc>
        <w:tc>
          <w:tcPr>
            <w:tcW w:w="525" w:type="dxa"/>
          </w:tcPr>
          <w:p w14:paraId="20B38305" w14:textId="77777777" w:rsidR="00A143AB" w:rsidRPr="004C2946" w:rsidRDefault="00A143AB" w:rsidP="009F6F9A">
            <w:pPr>
              <w:jc w:val="both"/>
              <w:rPr>
                <w:rFonts w:cs="Arial"/>
                <w:sz w:val="20"/>
                <w:szCs w:val="20"/>
              </w:rPr>
            </w:pPr>
          </w:p>
        </w:tc>
        <w:tc>
          <w:tcPr>
            <w:tcW w:w="773" w:type="dxa"/>
          </w:tcPr>
          <w:p w14:paraId="21B62CC3" w14:textId="77777777" w:rsidR="00A143AB" w:rsidRPr="004C2946" w:rsidRDefault="00A143AB" w:rsidP="009F6F9A">
            <w:pPr>
              <w:jc w:val="both"/>
              <w:rPr>
                <w:rFonts w:cs="Arial"/>
                <w:sz w:val="20"/>
                <w:szCs w:val="20"/>
              </w:rPr>
            </w:pPr>
            <w:r>
              <w:rPr>
                <w:rFonts w:cs="Arial"/>
                <w:sz w:val="20"/>
                <w:szCs w:val="20"/>
              </w:rPr>
              <w:t>3.1.1</w:t>
            </w:r>
          </w:p>
        </w:tc>
        <w:tc>
          <w:tcPr>
            <w:tcW w:w="6231" w:type="dxa"/>
          </w:tcPr>
          <w:p w14:paraId="64DFF56D" w14:textId="77777777" w:rsidR="00A143AB" w:rsidRPr="004C2946" w:rsidRDefault="00A143AB" w:rsidP="009F6F9A">
            <w:pPr>
              <w:jc w:val="right"/>
              <w:rPr>
                <w:rFonts w:cs="Arial"/>
                <w:sz w:val="20"/>
                <w:szCs w:val="20"/>
              </w:rPr>
            </w:pPr>
            <w:r>
              <w:rPr>
                <w:rFonts w:cs="Arial"/>
                <w:sz w:val="20"/>
                <w:szCs w:val="20"/>
              </w:rPr>
              <w:t>Development of IWRAP</w:t>
            </w:r>
          </w:p>
        </w:tc>
        <w:tc>
          <w:tcPr>
            <w:tcW w:w="646" w:type="dxa"/>
            <w:vMerge w:val="restart"/>
            <w:vAlign w:val="center"/>
          </w:tcPr>
          <w:p w14:paraId="7ED74676" w14:textId="77777777" w:rsidR="00A143AB" w:rsidRPr="004C2946" w:rsidRDefault="00A143AB" w:rsidP="00B83254">
            <w:pPr>
              <w:jc w:val="center"/>
              <w:rPr>
                <w:rFonts w:cs="Arial"/>
                <w:sz w:val="20"/>
                <w:szCs w:val="20"/>
              </w:rPr>
            </w:pPr>
            <w:r>
              <w:rPr>
                <w:rFonts w:cs="Arial"/>
                <w:sz w:val="20"/>
                <w:szCs w:val="20"/>
              </w:rPr>
              <w:t>1</w:t>
            </w:r>
          </w:p>
        </w:tc>
        <w:tc>
          <w:tcPr>
            <w:tcW w:w="1650" w:type="dxa"/>
            <w:vMerge w:val="restart"/>
          </w:tcPr>
          <w:p w14:paraId="23B72457" w14:textId="77777777" w:rsidR="00A143AB" w:rsidRPr="004C2946" w:rsidRDefault="00A143AB" w:rsidP="009F6F9A">
            <w:pPr>
              <w:jc w:val="both"/>
              <w:rPr>
                <w:rFonts w:cs="Arial"/>
                <w:sz w:val="20"/>
                <w:szCs w:val="20"/>
              </w:rPr>
            </w:pPr>
          </w:p>
        </w:tc>
        <w:tc>
          <w:tcPr>
            <w:tcW w:w="3146" w:type="dxa"/>
            <w:vMerge w:val="restart"/>
          </w:tcPr>
          <w:p w14:paraId="3D5B69DB" w14:textId="77777777" w:rsidR="00A143AB" w:rsidRDefault="00A143AB" w:rsidP="009F6F9A">
            <w:pPr>
              <w:rPr>
                <w:rFonts w:cs="Arial"/>
                <w:sz w:val="20"/>
                <w:szCs w:val="20"/>
              </w:rPr>
            </w:pPr>
            <w:r>
              <w:rPr>
                <w:rFonts w:cs="Arial"/>
                <w:sz w:val="20"/>
                <w:szCs w:val="20"/>
              </w:rPr>
              <w:t>Iwrapmk2.pdf</w:t>
            </w:r>
          </w:p>
          <w:p w14:paraId="3430F1AD" w14:textId="77777777" w:rsidR="00A143AB" w:rsidRPr="004C2946" w:rsidRDefault="00A143AB" w:rsidP="009F6F9A">
            <w:pPr>
              <w:rPr>
                <w:rFonts w:cs="Arial"/>
                <w:sz w:val="20"/>
                <w:szCs w:val="20"/>
              </w:rPr>
            </w:pPr>
          </w:p>
          <w:p w14:paraId="43F9E0AB" w14:textId="76F8C90D" w:rsidR="00A143AB" w:rsidRPr="004C2946" w:rsidRDefault="00A143AB" w:rsidP="009F6F9A">
            <w:pPr>
              <w:rPr>
                <w:rFonts w:cs="Arial"/>
                <w:sz w:val="20"/>
                <w:szCs w:val="20"/>
              </w:rPr>
            </w:pPr>
            <w:r>
              <w:rPr>
                <w:rFonts w:cs="Arial"/>
                <w:sz w:val="20"/>
                <w:szCs w:val="20"/>
              </w:rPr>
              <w:t>IWRAP Theory Handbook (pdf)</w:t>
            </w:r>
          </w:p>
        </w:tc>
        <w:tc>
          <w:tcPr>
            <w:tcW w:w="682" w:type="dxa"/>
            <w:vMerge w:val="restart"/>
            <w:vAlign w:val="center"/>
          </w:tcPr>
          <w:p w14:paraId="642CC966" w14:textId="1EF9E00B" w:rsidR="00A143AB" w:rsidRPr="004C2946" w:rsidRDefault="00A143AB" w:rsidP="009F6F9A">
            <w:pPr>
              <w:jc w:val="center"/>
              <w:rPr>
                <w:rFonts w:cs="Arial"/>
                <w:sz w:val="20"/>
                <w:szCs w:val="20"/>
              </w:rPr>
            </w:pPr>
            <w:r w:rsidRPr="00086E31">
              <w:rPr>
                <w:rFonts w:cs="Arial"/>
                <w:sz w:val="20"/>
                <w:szCs w:val="20"/>
              </w:rPr>
              <w:t>6</w:t>
            </w:r>
          </w:p>
        </w:tc>
      </w:tr>
      <w:tr w:rsidR="00A143AB" w:rsidRPr="004C2946" w14:paraId="72AF1C1E" w14:textId="77777777" w:rsidTr="00A143AB">
        <w:trPr>
          <w:jc w:val="center"/>
        </w:trPr>
        <w:tc>
          <w:tcPr>
            <w:tcW w:w="495" w:type="dxa"/>
          </w:tcPr>
          <w:p w14:paraId="53B6E32F" w14:textId="77777777" w:rsidR="00A143AB" w:rsidRPr="004C2946" w:rsidRDefault="00A143AB" w:rsidP="009F6F9A">
            <w:pPr>
              <w:jc w:val="both"/>
              <w:rPr>
                <w:rFonts w:cs="Arial"/>
                <w:sz w:val="20"/>
                <w:szCs w:val="20"/>
              </w:rPr>
            </w:pPr>
          </w:p>
        </w:tc>
        <w:tc>
          <w:tcPr>
            <w:tcW w:w="525" w:type="dxa"/>
          </w:tcPr>
          <w:p w14:paraId="2A367098" w14:textId="77777777" w:rsidR="00A143AB" w:rsidRPr="004C2946" w:rsidRDefault="00A143AB" w:rsidP="009F6F9A">
            <w:pPr>
              <w:jc w:val="both"/>
              <w:rPr>
                <w:rFonts w:cs="Arial"/>
                <w:sz w:val="20"/>
                <w:szCs w:val="20"/>
              </w:rPr>
            </w:pPr>
          </w:p>
        </w:tc>
        <w:tc>
          <w:tcPr>
            <w:tcW w:w="773" w:type="dxa"/>
          </w:tcPr>
          <w:p w14:paraId="058A4DFD" w14:textId="77777777" w:rsidR="00A143AB" w:rsidRPr="004C2946" w:rsidRDefault="00A143AB" w:rsidP="009F6F9A">
            <w:pPr>
              <w:jc w:val="both"/>
              <w:rPr>
                <w:rFonts w:cs="Arial"/>
                <w:sz w:val="20"/>
                <w:szCs w:val="20"/>
              </w:rPr>
            </w:pPr>
            <w:r>
              <w:rPr>
                <w:rFonts w:cs="Arial"/>
                <w:sz w:val="20"/>
                <w:szCs w:val="20"/>
              </w:rPr>
              <w:t>3.1.2.</w:t>
            </w:r>
          </w:p>
        </w:tc>
        <w:tc>
          <w:tcPr>
            <w:tcW w:w="6231" w:type="dxa"/>
          </w:tcPr>
          <w:p w14:paraId="25DEA36D" w14:textId="77777777" w:rsidR="00A143AB" w:rsidRPr="004C2946" w:rsidRDefault="00A143AB" w:rsidP="009F6F9A">
            <w:pPr>
              <w:jc w:val="right"/>
              <w:rPr>
                <w:rFonts w:cs="Arial"/>
                <w:sz w:val="20"/>
                <w:szCs w:val="20"/>
              </w:rPr>
            </w:pPr>
            <w:r>
              <w:rPr>
                <w:rFonts w:cs="Arial"/>
                <w:sz w:val="20"/>
                <w:szCs w:val="20"/>
              </w:rPr>
              <w:t>Basic and commercial licences</w:t>
            </w:r>
          </w:p>
        </w:tc>
        <w:tc>
          <w:tcPr>
            <w:tcW w:w="646" w:type="dxa"/>
            <w:vMerge/>
          </w:tcPr>
          <w:p w14:paraId="69304F22" w14:textId="77777777" w:rsidR="00A143AB" w:rsidRPr="004C2946" w:rsidRDefault="00A143AB" w:rsidP="009F6F9A">
            <w:pPr>
              <w:jc w:val="center"/>
              <w:rPr>
                <w:rFonts w:cs="Arial"/>
                <w:sz w:val="20"/>
                <w:szCs w:val="20"/>
              </w:rPr>
            </w:pPr>
          </w:p>
        </w:tc>
        <w:tc>
          <w:tcPr>
            <w:tcW w:w="1650" w:type="dxa"/>
            <w:vMerge/>
          </w:tcPr>
          <w:p w14:paraId="7D58B094" w14:textId="77777777" w:rsidR="00A143AB" w:rsidRPr="004C2946" w:rsidRDefault="00A143AB" w:rsidP="009F6F9A">
            <w:pPr>
              <w:jc w:val="both"/>
              <w:rPr>
                <w:rFonts w:cs="Arial"/>
                <w:sz w:val="20"/>
                <w:szCs w:val="20"/>
              </w:rPr>
            </w:pPr>
          </w:p>
        </w:tc>
        <w:tc>
          <w:tcPr>
            <w:tcW w:w="3146" w:type="dxa"/>
            <w:vMerge/>
          </w:tcPr>
          <w:p w14:paraId="4E7B06D1" w14:textId="09D4A21A" w:rsidR="00A143AB" w:rsidRPr="004C2946" w:rsidRDefault="00A143AB" w:rsidP="009F6F9A">
            <w:pPr>
              <w:rPr>
                <w:rFonts w:cs="Arial"/>
                <w:sz w:val="20"/>
                <w:szCs w:val="20"/>
              </w:rPr>
            </w:pPr>
          </w:p>
        </w:tc>
        <w:tc>
          <w:tcPr>
            <w:tcW w:w="682" w:type="dxa"/>
            <w:vMerge/>
          </w:tcPr>
          <w:p w14:paraId="60C14CE0" w14:textId="77777777" w:rsidR="00A143AB" w:rsidRPr="004C2946" w:rsidRDefault="00A143AB" w:rsidP="009F6F9A">
            <w:pPr>
              <w:jc w:val="both"/>
              <w:rPr>
                <w:rFonts w:cs="Arial"/>
                <w:sz w:val="20"/>
                <w:szCs w:val="20"/>
              </w:rPr>
            </w:pPr>
          </w:p>
        </w:tc>
      </w:tr>
      <w:tr w:rsidR="00A143AB" w:rsidRPr="004C2946" w14:paraId="7B032FAA" w14:textId="77777777" w:rsidTr="00A143AB">
        <w:trPr>
          <w:jc w:val="center"/>
        </w:trPr>
        <w:tc>
          <w:tcPr>
            <w:tcW w:w="495" w:type="dxa"/>
          </w:tcPr>
          <w:p w14:paraId="42D69692" w14:textId="77777777" w:rsidR="00A143AB" w:rsidRPr="004C2946" w:rsidRDefault="00A143AB" w:rsidP="009F6F9A">
            <w:pPr>
              <w:jc w:val="both"/>
              <w:rPr>
                <w:rFonts w:cs="Arial"/>
                <w:sz w:val="20"/>
                <w:szCs w:val="20"/>
              </w:rPr>
            </w:pPr>
          </w:p>
        </w:tc>
        <w:tc>
          <w:tcPr>
            <w:tcW w:w="525" w:type="dxa"/>
          </w:tcPr>
          <w:p w14:paraId="3D5B39A1" w14:textId="77777777" w:rsidR="00A143AB" w:rsidRPr="004C2946" w:rsidRDefault="00A143AB" w:rsidP="009F6F9A">
            <w:pPr>
              <w:jc w:val="both"/>
              <w:rPr>
                <w:rFonts w:cs="Arial"/>
                <w:sz w:val="20"/>
                <w:szCs w:val="20"/>
              </w:rPr>
            </w:pPr>
          </w:p>
        </w:tc>
        <w:tc>
          <w:tcPr>
            <w:tcW w:w="773" w:type="dxa"/>
          </w:tcPr>
          <w:p w14:paraId="6FBEA01D" w14:textId="77777777" w:rsidR="00A143AB" w:rsidRPr="004C2946" w:rsidRDefault="00A143AB" w:rsidP="009F6F9A">
            <w:pPr>
              <w:jc w:val="both"/>
              <w:rPr>
                <w:rFonts w:cs="Arial"/>
                <w:sz w:val="20"/>
                <w:szCs w:val="20"/>
              </w:rPr>
            </w:pPr>
            <w:r>
              <w:rPr>
                <w:rFonts w:cs="Arial"/>
                <w:sz w:val="20"/>
                <w:szCs w:val="20"/>
              </w:rPr>
              <w:t>3.1.3</w:t>
            </w:r>
          </w:p>
        </w:tc>
        <w:tc>
          <w:tcPr>
            <w:tcW w:w="6231" w:type="dxa"/>
          </w:tcPr>
          <w:p w14:paraId="7F117570" w14:textId="77777777" w:rsidR="00A143AB" w:rsidRPr="004C2946" w:rsidRDefault="00A143AB" w:rsidP="009F6F9A">
            <w:pPr>
              <w:jc w:val="right"/>
              <w:rPr>
                <w:rFonts w:cs="Arial"/>
                <w:sz w:val="20"/>
                <w:szCs w:val="20"/>
              </w:rPr>
            </w:pPr>
            <w:r>
              <w:rPr>
                <w:rFonts w:cs="Arial"/>
                <w:sz w:val="20"/>
                <w:szCs w:val="20"/>
              </w:rPr>
              <w:t>Theory behind the probability model</w:t>
            </w:r>
          </w:p>
        </w:tc>
        <w:tc>
          <w:tcPr>
            <w:tcW w:w="646" w:type="dxa"/>
            <w:vMerge/>
          </w:tcPr>
          <w:p w14:paraId="5BD34219" w14:textId="77777777" w:rsidR="00A143AB" w:rsidRPr="004C2946" w:rsidRDefault="00A143AB" w:rsidP="009F6F9A">
            <w:pPr>
              <w:jc w:val="center"/>
              <w:rPr>
                <w:rFonts w:cs="Arial"/>
                <w:sz w:val="20"/>
                <w:szCs w:val="20"/>
              </w:rPr>
            </w:pPr>
          </w:p>
        </w:tc>
        <w:tc>
          <w:tcPr>
            <w:tcW w:w="1650" w:type="dxa"/>
            <w:vMerge/>
          </w:tcPr>
          <w:p w14:paraId="529B8F06" w14:textId="77777777" w:rsidR="00A143AB" w:rsidRDefault="00A143AB" w:rsidP="009F6F9A">
            <w:pPr>
              <w:rPr>
                <w:rFonts w:cs="Arial"/>
                <w:sz w:val="20"/>
                <w:szCs w:val="20"/>
              </w:rPr>
            </w:pPr>
          </w:p>
        </w:tc>
        <w:tc>
          <w:tcPr>
            <w:tcW w:w="3146" w:type="dxa"/>
            <w:vMerge/>
          </w:tcPr>
          <w:p w14:paraId="34CAC022" w14:textId="4C45A6AC" w:rsidR="00A143AB" w:rsidRPr="004C2946" w:rsidRDefault="00A143AB" w:rsidP="009F6F9A">
            <w:pPr>
              <w:rPr>
                <w:rFonts w:cs="Arial"/>
                <w:sz w:val="20"/>
                <w:szCs w:val="20"/>
              </w:rPr>
            </w:pPr>
          </w:p>
        </w:tc>
        <w:tc>
          <w:tcPr>
            <w:tcW w:w="682" w:type="dxa"/>
            <w:vMerge/>
          </w:tcPr>
          <w:p w14:paraId="6139A1DB" w14:textId="77777777" w:rsidR="00A143AB" w:rsidRPr="004C2946" w:rsidRDefault="00A143AB" w:rsidP="009F6F9A">
            <w:pPr>
              <w:jc w:val="both"/>
              <w:rPr>
                <w:rFonts w:cs="Arial"/>
                <w:sz w:val="20"/>
                <w:szCs w:val="20"/>
              </w:rPr>
            </w:pPr>
          </w:p>
        </w:tc>
      </w:tr>
      <w:tr w:rsidR="00A143AB" w:rsidRPr="004C2946" w14:paraId="3EDFC585" w14:textId="77777777" w:rsidTr="00A143AB">
        <w:trPr>
          <w:jc w:val="center"/>
        </w:trPr>
        <w:tc>
          <w:tcPr>
            <w:tcW w:w="495" w:type="dxa"/>
          </w:tcPr>
          <w:p w14:paraId="4448762F" w14:textId="77777777" w:rsidR="00A143AB" w:rsidRPr="004C2946" w:rsidRDefault="00A143AB" w:rsidP="009F6F9A">
            <w:pPr>
              <w:jc w:val="both"/>
              <w:rPr>
                <w:rFonts w:cs="Arial"/>
                <w:sz w:val="20"/>
                <w:szCs w:val="20"/>
              </w:rPr>
            </w:pPr>
          </w:p>
        </w:tc>
        <w:tc>
          <w:tcPr>
            <w:tcW w:w="525" w:type="dxa"/>
          </w:tcPr>
          <w:p w14:paraId="2AEAB26E" w14:textId="77777777" w:rsidR="00A143AB" w:rsidRPr="004C2946" w:rsidRDefault="00A143AB" w:rsidP="009F6F9A">
            <w:pPr>
              <w:jc w:val="both"/>
              <w:rPr>
                <w:rFonts w:cs="Arial"/>
                <w:sz w:val="20"/>
                <w:szCs w:val="20"/>
              </w:rPr>
            </w:pPr>
          </w:p>
        </w:tc>
        <w:tc>
          <w:tcPr>
            <w:tcW w:w="773" w:type="dxa"/>
          </w:tcPr>
          <w:p w14:paraId="08CBF923" w14:textId="77777777" w:rsidR="00A143AB" w:rsidRPr="004C2946" w:rsidRDefault="00A143AB" w:rsidP="009F6F9A">
            <w:pPr>
              <w:jc w:val="both"/>
              <w:rPr>
                <w:rFonts w:cs="Arial"/>
                <w:sz w:val="20"/>
                <w:szCs w:val="20"/>
              </w:rPr>
            </w:pPr>
            <w:r>
              <w:rPr>
                <w:rFonts w:cs="Arial"/>
                <w:sz w:val="20"/>
                <w:szCs w:val="20"/>
              </w:rPr>
              <w:t>3.1.4</w:t>
            </w:r>
          </w:p>
        </w:tc>
        <w:tc>
          <w:tcPr>
            <w:tcW w:w="6231" w:type="dxa"/>
          </w:tcPr>
          <w:p w14:paraId="142158A8" w14:textId="77777777" w:rsidR="00A143AB" w:rsidRPr="004C2946" w:rsidRDefault="00A143AB" w:rsidP="009F6F9A">
            <w:pPr>
              <w:jc w:val="right"/>
              <w:rPr>
                <w:rFonts w:cs="Arial"/>
                <w:sz w:val="20"/>
                <w:szCs w:val="20"/>
              </w:rPr>
            </w:pPr>
            <w:r>
              <w:rPr>
                <w:rFonts w:cs="Arial"/>
                <w:sz w:val="20"/>
                <w:szCs w:val="20"/>
              </w:rPr>
              <w:t>Lateral probability distributions</w:t>
            </w:r>
          </w:p>
        </w:tc>
        <w:tc>
          <w:tcPr>
            <w:tcW w:w="646" w:type="dxa"/>
          </w:tcPr>
          <w:p w14:paraId="5E52ED8F" w14:textId="77777777" w:rsidR="00A143AB" w:rsidRPr="004C2946" w:rsidRDefault="00A143AB" w:rsidP="009F6F9A">
            <w:pPr>
              <w:jc w:val="center"/>
              <w:rPr>
                <w:rFonts w:cs="Arial"/>
                <w:sz w:val="20"/>
                <w:szCs w:val="20"/>
              </w:rPr>
            </w:pPr>
            <w:r>
              <w:rPr>
                <w:rFonts w:cs="Arial"/>
                <w:sz w:val="20"/>
                <w:szCs w:val="20"/>
              </w:rPr>
              <w:t>2</w:t>
            </w:r>
          </w:p>
        </w:tc>
        <w:tc>
          <w:tcPr>
            <w:tcW w:w="1650" w:type="dxa"/>
            <w:vMerge/>
          </w:tcPr>
          <w:p w14:paraId="2E70808F" w14:textId="77777777" w:rsidR="00A143AB" w:rsidRDefault="00A143AB" w:rsidP="009F6F9A">
            <w:pPr>
              <w:jc w:val="both"/>
              <w:rPr>
                <w:rFonts w:cs="Arial"/>
                <w:sz w:val="20"/>
                <w:szCs w:val="20"/>
              </w:rPr>
            </w:pPr>
          </w:p>
        </w:tc>
        <w:tc>
          <w:tcPr>
            <w:tcW w:w="3146" w:type="dxa"/>
            <w:vMerge/>
          </w:tcPr>
          <w:p w14:paraId="2D00C039" w14:textId="77777777" w:rsidR="00A143AB" w:rsidRPr="004C2946" w:rsidRDefault="00A143AB" w:rsidP="009F6F9A">
            <w:pPr>
              <w:rPr>
                <w:rFonts w:cs="Arial"/>
                <w:sz w:val="20"/>
                <w:szCs w:val="20"/>
              </w:rPr>
            </w:pPr>
          </w:p>
        </w:tc>
        <w:tc>
          <w:tcPr>
            <w:tcW w:w="682" w:type="dxa"/>
            <w:vMerge/>
          </w:tcPr>
          <w:p w14:paraId="10DB0F1F" w14:textId="77777777" w:rsidR="00A143AB" w:rsidRPr="004C2946" w:rsidRDefault="00A143AB" w:rsidP="009F6F9A">
            <w:pPr>
              <w:jc w:val="center"/>
              <w:rPr>
                <w:rFonts w:cs="Arial"/>
                <w:sz w:val="20"/>
                <w:szCs w:val="20"/>
              </w:rPr>
            </w:pPr>
          </w:p>
        </w:tc>
      </w:tr>
      <w:tr w:rsidR="00A143AB" w:rsidRPr="004C2946" w14:paraId="45F8BC80" w14:textId="77777777" w:rsidTr="00A143AB">
        <w:trPr>
          <w:jc w:val="center"/>
        </w:trPr>
        <w:tc>
          <w:tcPr>
            <w:tcW w:w="495" w:type="dxa"/>
          </w:tcPr>
          <w:p w14:paraId="29A94E11" w14:textId="77777777" w:rsidR="00A143AB" w:rsidRPr="004C2946" w:rsidRDefault="00A143AB" w:rsidP="009F6F9A">
            <w:pPr>
              <w:jc w:val="both"/>
              <w:rPr>
                <w:rFonts w:cs="Arial"/>
                <w:sz w:val="20"/>
                <w:szCs w:val="20"/>
              </w:rPr>
            </w:pPr>
          </w:p>
        </w:tc>
        <w:tc>
          <w:tcPr>
            <w:tcW w:w="525" w:type="dxa"/>
          </w:tcPr>
          <w:p w14:paraId="5F24B857" w14:textId="77777777" w:rsidR="00A143AB" w:rsidRPr="004C2946" w:rsidRDefault="00A143AB" w:rsidP="009F6F9A">
            <w:pPr>
              <w:jc w:val="both"/>
              <w:rPr>
                <w:rFonts w:cs="Arial"/>
                <w:sz w:val="20"/>
                <w:szCs w:val="20"/>
              </w:rPr>
            </w:pPr>
          </w:p>
        </w:tc>
        <w:tc>
          <w:tcPr>
            <w:tcW w:w="773" w:type="dxa"/>
          </w:tcPr>
          <w:p w14:paraId="1EC0DD77" w14:textId="77777777" w:rsidR="00A143AB" w:rsidRDefault="00A143AB" w:rsidP="009F6F9A">
            <w:pPr>
              <w:jc w:val="both"/>
              <w:rPr>
                <w:rFonts w:cs="Arial"/>
                <w:sz w:val="20"/>
                <w:szCs w:val="20"/>
              </w:rPr>
            </w:pPr>
            <w:r>
              <w:rPr>
                <w:rFonts w:cs="Arial"/>
                <w:sz w:val="20"/>
                <w:szCs w:val="20"/>
              </w:rPr>
              <w:t>3.1.5</w:t>
            </w:r>
          </w:p>
        </w:tc>
        <w:tc>
          <w:tcPr>
            <w:tcW w:w="6231" w:type="dxa"/>
          </w:tcPr>
          <w:p w14:paraId="67FCDB5F" w14:textId="77777777" w:rsidR="00A143AB" w:rsidRDefault="00A143AB" w:rsidP="009F6F9A">
            <w:pPr>
              <w:jc w:val="right"/>
              <w:rPr>
                <w:rFonts w:cs="Arial"/>
                <w:sz w:val="20"/>
                <w:szCs w:val="20"/>
              </w:rPr>
            </w:pPr>
            <w:r>
              <w:rPr>
                <w:rFonts w:cs="Arial"/>
                <w:sz w:val="20"/>
                <w:szCs w:val="20"/>
              </w:rPr>
              <w:t>Causation factors</w:t>
            </w:r>
          </w:p>
        </w:tc>
        <w:tc>
          <w:tcPr>
            <w:tcW w:w="646" w:type="dxa"/>
          </w:tcPr>
          <w:p w14:paraId="6A78ADBE" w14:textId="4E693A94" w:rsidR="00A143AB" w:rsidRDefault="00A143AB" w:rsidP="009F6F9A">
            <w:pPr>
              <w:jc w:val="center"/>
              <w:rPr>
                <w:rFonts w:cs="Arial"/>
                <w:sz w:val="20"/>
                <w:szCs w:val="20"/>
              </w:rPr>
            </w:pPr>
            <w:r>
              <w:rPr>
                <w:rFonts w:cs="Arial"/>
                <w:sz w:val="20"/>
                <w:szCs w:val="20"/>
              </w:rPr>
              <w:t>1</w:t>
            </w:r>
          </w:p>
        </w:tc>
        <w:tc>
          <w:tcPr>
            <w:tcW w:w="1650" w:type="dxa"/>
            <w:vMerge/>
          </w:tcPr>
          <w:p w14:paraId="32AE30E2" w14:textId="77777777" w:rsidR="00A143AB" w:rsidRDefault="00A143AB" w:rsidP="009F6F9A">
            <w:pPr>
              <w:jc w:val="both"/>
              <w:rPr>
                <w:rFonts w:cs="Arial"/>
                <w:sz w:val="20"/>
                <w:szCs w:val="20"/>
              </w:rPr>
            </w:pPr>
          </w:p>
        </w:tc>
        <w:tc>
          <w:tcPr>
            <w:tcW w:w="3146" w:type="dxa"/>
            <w:vMerge/>
          </w:tcPr>
          <w:p w14:paraId="5F96264A" w14:textId="77777777" w:rsidR="00A143AB" w:rsidRPr="004C2946" w:rsidRDefault="00A143AB" w:rsidP="009F6F9A">
            <w:pPr>
              <w:rPr>
                <w:rFonts w:cs="Arial"/>
                <w:sz w:val="20"/>
                <w:szCs w:val="20"/>
              </w:rPr>
            </w:pPr>
          </w:p>
        </w:tc>
        <w:tc>
          <w:tcPr>
            <w:tcW w:w="682" w:type="dxa"/>
            <w:vMerge/>
          </w:tcPr>
          <w:p w14:paraId="1E47DD12" w14:textId="77777777" w:rsidR="00A143AB" w:rsidRPr="004C2946" w:rsidRDefault="00A143AB" w:rsidP="009F6F9A">
            <w:pPr>
              <w:jc w:val="center"/>
              <w:rPr>
                <w:rFonts w:cs="Arial"/>
                <w:sz w:val="20"/>
                <w:szCs w:val="20"/>
              </w:rPr>
            </w:pPr>
          </w:p>
        </w:tc>
      </w:tr>
      <w:tr w:rsidR="00A143AB" w:rsidRPr="004C2946" w14:paraId="11E63E68" w14:textId="77777777" w:rsidTr="00A143AB">
        <w:trPr>
          <w:jc w:val="center"/>
        </w:trPr>
        <w:tc>
          <w:tcPr>
            <w:tcW w:w="495" w:type="dxa"/>
          </w:tcPr>
          <w:p w14:paraId="5E841B37" w14:textId="77777777" w:rsidR="00A143AB" w:rsidRPr="004C2946" w:rsidRDefault="00A143AB" w:rsidP="009F6F9A">
            <w:pPr>
              <w:jc w:val="both"/>
              <w:rPr>
                <w:rFonts w:cs="Arial"/>
                <w:sz w:val="20"/>
                <w:szCs w:val="20"/>
              </w:rPr>
            </w:pPr>
          </w:p>
        </w:tc>
        <w:tc>
          <w:tcPr>
            <w:tcW w:w="525" w:type="dxa"/>
          </w:tcPr>
          <w:p w14:paraId="0D14F7C2" w14:textId="040C19BA" w:rsidR="00A143AB" w:rsidRPr="004C2946" w:rsidRDefault="00A143AB" w:rsidP="009F6F9A">
            <w:pPr>
              <w:jc w:val="both"/>
              <w:rPr>
                <w:rFonts w:cs="Arial"/>
                <w:sz w:val="20"/>
                <w:szCs w:val="20"/>
              </w:rPr>
            </w:pPr>
            <w:r>
              <w:rPr>
                <w:rFonts w:cs="Arial"/>
                <w:b/>
                <w:sz w:val="20"/>
                <w:szCs w:val="20"/>
              </w:rPr>
              <w:t>3</w:t>
            </w:r>
            <w:r w:rsidRPr="00CC2943">
              <w:rPr>
                <w:rFonts w:cs="Arial"/>
                <w:b/>
                <w:sz w:val="20"/>
                <w:szCs w:val="20"/>
              </w:rPr>
              <w:t>.2</w:t>
            </w:r>
          </w:p>
        </w:tc>
        <w:tc>
          <w:tcPr>
            <w:tcW w:w="773" w:type="dxa"/>
            <w:shd w:val="clear" w:color="auto" w:fill="D9D9D9" w:themeFill="background1" w:themeFillShade="D9"/>
          </w:tcPr>
          <w:p w14:paraId="78717ABB" w14:textId="77777777" w:rsidR="00A143AB" w:rsidRDefault="00A143AB" w:rsidP="009F6F9A">
            <w:pPr>
              <w:jc w:val="both"/>
              <w:rPr>
                <w:rFonts w:cs="Arial"/>
                <w:sz w:val="20"/>
                <w:szCs w:val="20"/>
              </w:rPr>
            </w:pPr>
          </w:p>
        </w:tc>
        <w:tc>
          <w:tcPr>
            <w:tcW w:w="6231" w:type="dxa"/>
          </w:tcPr>
          <w:p w14:paraId="347E4D0C" w14:textId="5F439BAE" w:rsidR="00A143AB" w:rsidRDefault="00A143AB" w:rsidP="009F6F9A">
            <w:pPr>
              <w:jc w:val="right"/>
              <w:rPr>
                <w:rFonts w:cs="Arial"/>
                <w:sz w:val="20"/>
                <w:szCs w:val="20"/>
              </w:rPr>
            </w:pPr>
            <w:r>
              <w:rPr>
                <w:rFonts w:cs="Arial"/>
                <w:b/>
                <w:sz w:val="20"/>
                <w:szCs w:val="20"/>
              </w:rPr>
              <w:t>IWRAP Incident Scenarios</w:t>
            </w:r>
          </w:p>
        </w:tc>
        <w:tc>
          <w:tcPr>
            <w:tcW w:w="646" w:type="dxa"/>
            <w:shd w:val="clear" w:color="auto" w:fill="D9D9D9" w:themeFill="background1" w:themeFillShade="D9"/>
          </w:tcPr>
          <w:p w14:paraId="6C5E9B99" w14:textId="77777777" w:rsidR="00A143AB" w:rsidRDefault="00A143AB" w:rsidP="009F6F9A">
            <w:pPr>
              <w:jc w:val="center"/>
              <w:rPr>
                <w:rFonts w:cs="Arial"/>
                <w:sz w:val="20"/>
                <w:szCs w:val="20"/>
              </w:rPr>
            </w:pPr>
          </w:p>
        </w:tc>
        <w:tc>
          <w:tcPr>
            <w:tcW w:w="1650" w:type="dxa"/>
            <w:vMerge/>
          </w:tcPr>
          <w:p w14:paraId="04843F69" w14:textId="77777777" w:rsidR="00A143AB" w:rsidRDefault="00A143AB" w:rsidP="009F6F9A">
            <w:pPr>
              <w:jc w:val="both"/>
              <w:rPr>
                <w:rFonts w:cs="Arial"/>
                <w:sz w:val="20"/>
                <w:szCs w:val="20"/>
              </w:rPr>
            </w:pPr>
          </w:p>
        </w:tc>
        <w:tc>
          <w:tcPr>
            <w:tcW w:w="3146" w:type="dxa"/>
            <w:vMerge/>
          </w:tcPr>
          <w:p w14:paraId="60815850" w14:textId="77777777" w:rsidR="00A143AB" w:rsidRPr="004C2946" w:rsidRDefault="00A143AB" w:rsidP="009F6F9A">
            <w:pPr>
              <w:rPr>
                <w:rFonts w:cs="Arial"/>
                <w:sz w:val="20"/>
                <w:szCs w:val="20"/>
              </w:rPr>
            </w:pPr>
          </w:p>
        </w:tc>
        <w:tc>
          <w:tcPr>
            <w:tcW w:w="682" w:type="dxa"/>
            <w:vMerge/>
          </w:tcPr>
          <w:p w14:paraId="5D25E59A" w14:textId="77777777" w:rsidR="00A143AB" w:rsidRPr="004C2946" w:rsidRDefault="00A143AB" w:rsidP="009F6F9A">
            <w:pPr>
              <w:jc w:val="center"/>
              <w:rPr>
                <w:rFonts w:cs="Arial"/>
                <w:sz w:val="20"/>
                <w:szCs w:val="20"/>
              </w:rPr>
            </w:pPr>
          </w:p>
        </w:tc>
      </w:tr>
      <w:tr w:rsidR="00A143AB" w:rsidRPr="004C2946" w14:paraId="362AFFAB" w14:textId="77777777" w:rsidTr="00A143AB">
        <w:trPr>
          <w:jc w:val="center"/>
        </w:trPr>
        <w:tc>
          <w:tcPr>
            <w:tcW w:w="495" w:type="dxa"/>
          </w:tcPr>
          <w:p w14:paraId="3F4E2182" w14:textId="77777777" w:rsidR="00A143AB" w:rsidRPr="004C2946" w:rsidRDefault="00A143AB" w:rsidP="009F6F9A">
            <w:pPr>
              <w:jc w:val="both"/>
              <w:rPr>
                <w:rFonts w:cs="Arial"/>
                <w:sz w:val="20"/>
                <w:szCs w:val="20"/>
              </w:rPr>
            </w:pPr>
          </w:p>
        </w:tc>
        <w:tc>
          <w:tcPr>
            <w:tcW w:w="525" w:type="dxa"/>
          </w:tcPr>
          <w:p w14:paraId="3368494D" w14:textId="77777777" w:rsidR="00A143AB" w:rsidRPr="004C2946" w:rsidRDefault="00A143AB" w:rsidP="009F6F9A">
            <w:pPr>
              <w:jc w:val="both"/>
              <w:rPr>
                <w:rFonts w:cs="Arial"/>
                <w:sz w:val="20"/>
                <w:szCs w:val="20"/>
              </w:rPr>
            </w:pPr>
          </w:p>
        </w:tc>
        <w:tc>
          <w:tcPr>
            <w:tcW w:w="773" w:type="dxa"/>
          </w:tcPr>
          <w:p w14:paraId="42D0D6FB" w14:textId="77777777" w:rsidR="00A143AB" w:rsidRPr="004C2946" w:rsidRDefault="00A143AB" w:rsidP="009F6F9A">
            <w:pPr>
              <w:jc w:val="both"/>
              <w:rPr>
                <w:rFonts w:cs="Arial"/>
                <w:sz w:val="20"/>
                <w:szCs w:val="20"/>
              </w:rPr>
            </w:pPr>
            <w:r>
              <w:rPr>
                <w:rFonts w:cs="Arial"/>
                <w:sz w:val="20"/>
                <w:szCs w:val="20"/>
              </w:rPr>
              <w:t>3.2.1</w:t>
            </w:r>
          </w:p>
        </w:tc>
        <w:tc>
          <w:tcPr>
            <w:tcW w:w="6231" w:type="dxa"/>
          </w:tcPr>
          <w:p w14:paraId="60D42403" w14:textId="77777777" w:rsidR="00A143AB" w:rsidRDefault="00A143AB" w:rsidP="005B4746">
            <w:pPr>
              <w:jc w:val="right"/>
              <w:rPr>
                <w:rFonts w:cs="Arial"/>
                <w:sz w:val="20"/>
                <w:szCs w:val="20"/>
              </w:rPr>
            </w:pPr>
            <w:r>
              <w:rPr>
                <w:rFonts w:cs="Arial"/>
                <w:sz w:val="20"/>
                <w:szCs w:val="20"/>
              </w:rPr>
              <w:t>Grounding scenarios</w:t>
            </w:r>
          </w:p>
        </w:tc>
        <w:tc>
          <w:tcPr>
            <w:tcW w:w="646" w:type="dxa"/>
            <w:vMerge w:val="restart"/>
            <w:vAlign w:val="center"/>
          </w:tcPr>
          <w:p w14:paraId="45767635" w14:textId="77777777" w:rsidR="00A143AB" w:rsidRPr="004C2946" w:rsidRDefault="00A143AB" w:rsidP="009F6F9A">
            <w:pPr>
              <w:jc w:val="center"/>
              <w:rPr>
                <w:rFonts w:cs="Arial"/>
                <w:sz w:val="20"/>
                <w:szCs w:val="20"/>
              </w:rPr>
            </w:pPr>
            <w:r>
              <w:rPr>
                <w:rFonts w:cs="Arial"/>
                <w:sz w:val="20"/>
                <w:szCs w:val="20"/>
              </w:rPr>
              <w:t>2</w:t>
            </w:r>
          </w:p>
        </w:tc>
        <w:tc>
          <w:tcPr>
            <w:tcW w:w="1650" w:type="dxa"/>
            <w:vMerge/>
          </w:tcPr>
          <w:p w14:paraId="6CA1B767" w14:textId="77777777" w:rsidR="00A143AB" w:rsidRDefault="00A143AB" w:rsidP="009F6F9A">
            <w:pPr>
              <w:jc w:val="both"/>
              <w:rPr>
                <w:rFonts w:cs="Arial"/>
                <w:sz w:val="20"/>
                <w:szCs w:val="20"/>
              </w:rPr>
            </w:pPr>
          </w:p>
        </w:tc>
        <w:tc>
          <w:tcPr>
            <w:tcW w:w="3146" w:type="dxa"/>
            <w:vMerge/>
          </w:tcPr>
          <w:p w14:paraId="1305D6B1" w14:textId="77777777" w:rsidR="00A143AB" w:rsidRPr="004C2946" w:rsidRDefault="00A143AB" w:rsidP="009F6F9A">
            <w:pPr>
              <w:rPr>
                <w:rFonts w:cs="Arial"/>
                <w:sz w:val="20"/>
                <w:szCs w:val="20"/>
              </w:rPr>
            </w:pPr>
          </w:p>
        </w:tc>
        <w:tc>
          <w:tcPr>
            <w:tcW w:w="682" w:type="dxa"/>
            <w:vMerge/>
            <w:vAlign w:val="center"/>
          </w:tcPr>
          <w:p w14:paraId="620A09E8" w14:textId="7314DB30" w:rsidR="00A143AB" w:rsidRPr="004C2946" w:rsidRDefault="00A143AB" w:rsidP="009F6F9A">
            <w:pPr>
              <w:jc w:val="center"/>
              <w:rPr>
                <w:rFonts w:cs="Arial"/>
                <w:sz w:val="20"/>
                <w:szCs w:val="20"/>
              </w:rPr>
            </w:pPr>
          </w:p>
        </w:tc>
      </w:tr>
      <w:tr w:rsidR="00A143AB" w:rsidRPr="004C2946" w14:paraId="78C5DB1C" w14:textId="77777777" w:rsidTr="00A143AB">
        <w:trPr>
          <w:jc w:val="center"/>
        </w:trPr>
        <w:tc>
          <w:tcPr>
            <w:tcW w:w="495" w:type="dxa"/>
          </w:tcPr>
          <w:p w14:paraId="2A9F1CA9" w14:textId="77777777" w:rsidR="00A143AB" w:rsidRPr="004C2946" w:rsidRDefault="00A143AB" w:rsidP="009F6F9A">
            <w:pPr>
              <w:jc w:val="both"/>
              <w:rPr>
                <w:rFonts w:cs="Arial"/>
                <w:sz w:val="20"/>
                <w:szCs w:val="20"/>
              </w:rPr>
            </w:pPr>
          </w:p>
        </w:tc>
        <w:tc>
          <w:tcPr>
            <w:tcW w:w="525" w:type="dxa"/>
          </w:tcPr>
          <w:p w14:paraId="351B5B8F" w14:textId="77777777" w:rsidR="00A143AB" w:rsidRPr="004C2946" w:rsidRDefault="00A143AB" w:rsidP="009F6F9A">
            <w:pPr>
              <w:jc w:val="both"/>
              <w:rPr>
                <w:rFonts w:cs="Arial"/>
                <w:sz w:val="20"/>
                <w:szCs w:val="20"/>
              </w:rPr>
            </w:pPr>
          </w:p>
        </w:tc>
        <w:tc>
          <w:tcPr>
            <w:tcW w:w="773" w:type="dxa"/>
          </w:tcPr>
          <w:p w14:paraId="75944075" w14:textId="77777777" w:rsidR="00A143AB" w:rsidRDefault="00A143AB" w:rsidP="009F6F9A">
            <w:pPr>
              <w:jc w:val="both"/>
              <w:rPr>
                <w:rFonts w:cs="Arial"/>
                <w:sz w:val="20"/>
                <w:szCs w:val="20"/>
              </w:rPr>
            </w:pPr>
            <w:r>
              <w:rPr>
                <w:rFonts w:cs="Arial"/>
                <w:sz w:val="20"/>
                <w:szCs w:val="20"/>
              </w:rPr>
              <w:t>3.2.2</w:t>
            </w:r>
          </w:p>
        </w:tc>
        <w:tc>
          <w:tcPr>
            <w:tcW w:w="6231" w:type="dxa"/>
          </w:tcPr>
          <w:p w14:paraId="5379BB98" w14:textId="77777777" w:rsidR="00A143AB" w:rsidRDefault="00A143AB" w:rsidP="005B4746">
            <w:pPr>
              <w:jc w:val="right"/>
              <w:rPr>
                <w:rFonts w:cs="Arial"/>
                <w:sz w:val="20"/>
                <w:szCs w:val="20"/>
              </w:rPr>
            </w:pPr>
            <w:r>
              <w:rPr>
                <w:rFonts w:cs="Arial"/>
                <w:sz w:val="20"/>
                <w:szCs w:val="20"/>
              </w:rPr>
              <w:t>Collision scenarios</w:t>
            </w:r>
          </w:p>
        </w:tc>
        <w:tc>
          <w:tcPr>
            <w:tcW w:w="646" w:type="dxa"/>
            <w:vMerge/>
          </w:tcPr>
          <w:p w14:paraId="001E9010" w14:textId="77777777" w:rsidR="00A143AB" w:rsidRDefault="00A143AB" w:rsidP="009F6F9A">
            <w:pPr>
              <w:jc w:val="center"/>
              <w:rPr>
                <w:rFonts w:cs="Arial"/>
                <w:sz w:val="20"/>
                <w:szCs w:val="20"/>
              </w:rPr>
            </w:pPr>
          </w:p>
        </w:tc>
        <w:tc>
          <w:tcPr>
            <w:tcW w:w="1650" w:type="dxa"/>
            <w:vMerge/>
          </w:tcPr>
          <w:p w14:paraId="2F89611F" w14:textId="77777777" w:rsidR="00A143AB" w:rsidRDefault="00A143AB" w:rsidP="009F6F9A">
            <w:pPr>
              <w:jc w:val="both"/>
              <w:rPr>
                <w:rFonts w:cs="Arial"/>
                <w:sz w:val="20"/>
                <w:szCs w:val="20"/>
              </w:rPr>
            </w:pPr>
          </w:p>
        </w:tc>
        <w:tc>
          <w:tcPr>
            <w:tcW w:w="3146" w:type="dxa"/>
            <w:vMerge/>
          </w:tcPr>
          <w:p w14:paraId="445FBBA7" w14:textId="77777777" w:rsidR="00A143AB" w:rsidRDefault="00A143AB" w:rsidP="009F6F9A">
            <w:pPr>
              <w:rPr>
                <w:rFonts w:cs="Arial"/>
                <w:sz w:val="20"/>
                <w:szCs w:val="20"/>
              </w:rPr>
            </w:pPr>
          </w:p>
        </w:tc>
        <w:tc>
          <w:tcPr>
            <w:tcW w:w="682" w:type="dxa"/>
            <w:vMerge/>
          </w:tcPr>
          <w:p w14:paraId="27AED248" w14:textId="77777777" w:rsidR="00A143AB" w:rsidRPr="004C2946" w:rsidRDefault="00A143AB" w:rsidP="009F6F9A">
            <w:pPr>
              <w:jc w:val="both"/>
              <w:rPr>
                <w:rFonts w:cs="Arial"/>
                <w:sz w:val="20"/>
                <w:szCs w:val="20"/>
              </w:rPr>
            </w:pPr>
          </w:p>
        </w:tc>
      </w:tr>
      <w:tr w:rsidR="00A143AB" w:rsidRPr="004C2946" w14:paraId="760A043A" w14:textId="77777777" w:rsidTr="00A143AB">
        <w:trPr>
          <w:jc w:val="center"/>
        </w:trPr>
        <w:tc>
          <w:tcPr>
            <w:tcW w:w="495" w:type="dxa"/>
          </w:tcPr>
          <w:p w14:paraId="5973C1E6" w14:textId="77777777" w:rsidR="00A143AB" w:rsidRPr="004C2946" w:rsidRDefault="00A143AB" w:rsidP="009F6F9A">
            <w:pPr>
              <w:jc w:val="both"/>
              <w:rPr>
                <w:rFonts w:cs="Arial"/>
                <w:sz w:val="20"/>
                <w:szCs w:val="20"/>
              </w:rPr>
            </w:pPr>
          </w:p>
        </w:tc>
        <w:tc>
          <w:tcPr>
            <w:tcW w:w="525" w:type="dxa"/>
          </w:tcPr>
          <w:p w14:paraId="48E270CB" w14:textId="77777777" w:rsidR="00A143AB" w:rsidRPr="004C2946" w:rsidRDefault="00A143AB" w:rsidP="009F6F9A">
            <w:pPr>
              <w:jc w:val="both"/>
              <w:rPr>
                <w:rFonts w:cs="Arial"/>
                <w:sz w:val="20"/>
                <w:szCs w:val="20"/>
              </w:rPr>
            </w:pPr>
          </w:p>
        </w:tc>
        <w:tc>
          <w:tcPr>
            <w:tcW w:w="773" w:type="dxa"/>
          </w:tcPr>
          <w:p w14:paraId="320DE63A" w14:textId="77777777" w:rsidR="00A143AB" w:rsidRDefault="00A143AB" w:rsidP="009F6F9A">
            <w:pPr>
              <w:jc w:val="both"/>
              <w:rPr>
                <w:rFonts w:cs="Arial"/>
                <w:sz w:val="20"/>
                <w:szCs w:val="20"/>
              </w:rPr>
            </w:pPr>
            <w:r>
              <w:rPr>
                <w:rFonts w:cs="Arial"/>
                <w:sz w:val="20"/>
                <w:szCs w:val="20"/>
              </w:rPr>
              <w:t>3.2.3</w:t>
            </w:r>
          </w:p>
        </w:tc>
        <w:tc>
          <w:tcPr>
            <w:tcW w:w="6231" w:type="dxa"/>
          </w:tcPr>
          <w:p w14:paraId="5A4607AD" w14:textId="77777777" w:rsidR="00A143AB" w:rsidRDefault="00A143AB" w:rsidP="005B4746">
            <w:pPr>
              <w:jc w:val="right"/>
              <w:rPr>
                <w:rFonts w:cs="Arial"/>
                <w:sz w:val="20"/>
                <w:szCs w:val="20"/>
              </w:rPr>
            </w:pPr>
            <w:r>
              <w:rPr>
                <w:rFonts w:cs="Arial"/>
                <w:sz w:val="20"/>
                <w:szCs w:val="20"/>
              </w:rPr>
              <w:t>Area collisions</w:t>
            </w:r>
          </w:p>
        </w:tc>
        <w:tc>
          <w:tcPr>
            <w:tcW w:w="646" w:type="dxa"/>
            <w:vMerge/>
          </w:tcPr>
          <w:p w14:paraId="4BA15210" w14:textId="77777777" w:rsidR="00A143AB" w:rsidRDefault="00A143AB" w:rsidP="009F6F9A">
            <w:pPr>
              <w:jc w:val="center"/>
              <w:rPr>
                <w:rFonts w:cs="Arial"/>
                <w:sz w:val="20"/>
                <w:szCs w:val="20"/>
              </w:rPr>
            </w:pPr>
          </w:p>
        </w:tc>
        <w:tc>
          <w:tcPr>
            <w:tcW w:w="1650" w:type="dxa"/>
            <w:vMerge/>
          </w:tcPr>
          <w:p w14:paraId="06D5FDF7" w14:textId="77777777" w:rsidR="00A143AB" w:rsidRDefault="00A143AB" w:rsidP="009F6F9A">
            <w:pPr>
              <w:jc w:val="both"/>
              <w:rPr>
                <w:rFonts w:cs="Arial"/>
                <w:sz w:val="20"/>
                <w:szCs w:val="20"/>
              </w:rPr>
            </w:pPr>
          </w:p>
        </w:tc>
        <w:tc>
          <w:tcPr>
            <w:tcW w:w="3146" w:type="dxa"/>
            <w:vMerge/>
          </w:tcPr>
          <w:p w14:paraId="5A7CB183" w14:textId="77777777" w:rsidR="00A143AB" w:rsidRDefault="00A143AB" w:rsidP="009F6F9A">
            <w:pPr>
              <w:rPr>
                <w:rFonts w:cs="Arial"/>
                <w:sz w:val="20"/>
                <w:szCs w:val="20"/>
              </w:rPr>
            </w:pPr>
          </w:p>
        </w:tc>
        <w:tc>
          <w:tcPr>
            <w:tcW w:w="682" w:type="dxa"/>
            <w:vMerge/>
          </w:tcPr>
          <w:p w14:paraId="7CB2E50C" w14:textId="77777777" w:rsidR="00A143AB" w:rsidRPr="004C2946" w:rsidRDefault="00A143AB" w:rsidP="009F6F9A">
            <w:pPr>
              <w:jc w:val="both"/>
              <w:rPr>
                <w:rFonts w:cs="Arial"/>
                <w:sz w:val="20"/>
                <w:szCs w:val="20"/>
              </w:rPr>
            </w:pPr>
          </w:p>
        </w:tc>
      </w:tr>
    </w:tbl>
    <w:p w14:paraId="36D85747" w14:textId="77777777" w:rsidR="00A143AB" w:rsidRDefault="00A143AB">
      <w:r>
        <w:br w:type="page"/>
      </w:r>
    </w:p>
    <w:tbl>
      <w:tblPr>
        <w:tblStyle w:val="TableGrid"/>
        <w:tblW w:w="14148" w:type="dxa"/>
        <w:jc w:val="center"/>
        <w:tblLook w:val="04A0" w:firstRow="1" w:lastRow="0" w:firstColumn="1" w:lastColumn="0" w:noHBand="0" w:noVBand="1"/>
      </w:tblPr>
      <w:tblGrid>
        <w:gridCol w:w="495"/>
        <w:gridCol w:w="525"/>
        <w:gridCol w:w="773"/>
        <w:gridCol w:w="6231"/>
        <w:gridCol w:w="646"/>
        <w:gridCol w:w="1650"/>
        <w:gridCol w:w="3146"/>
        <w:gridCol w:w="682"/>
      </w:tblGrid>
      <w:tr w:rsidR="00A143AB" w:rsidRPr="004C2946" w14:paraId="1E4B2761" w14:textId="77777777" w:rsidTr="00B77AEC">
        <w:trPr>
          <w:jc w:val="center"/>
        </w:trPr>
        <w:tc>
          <w:tcPr>
            <w:tcW w:w="495" w:type="dxa"/>
          </w:tcPr>
          <w:p w14:paraId="79512379" w14:textId="51AB61EB" w:rsidR="00A143AB" w:rsidRPr="004C2946" w:rsidRDefault="00A143AB" w:rsidP="009F6F9A">
            <w:pPr>
              <w:jc w:val="both"/>
              <w:rPr>
                <w:rFonts w:cs="Arial"/>
                <w:sz w:val="20"/>
                <w:szCs w:val="20"/>
              </w:rPr>
            </w:pPr>
          </w:p>
        </w:tc>
        <w:tc>
          <w:tcPr>
            <w:tcW w:w="525" w:type="dxa"/>
          </w:tcPr>
          <w:p w14:paraId="38CAC348" w14:textId="77777777" w:rsidR="00A143AB" w:rsidRPr="00460872" w:rsidRDefault="00A143AB" w:rsidP="009F6F9A">
            <w:pPr>
              <w:jc w:val="both"/>
              <w:rPr>
                <w:rFonts w:cs="Arial"/>
                <w:b/>
                <w:sz w:val="20"/>
                <w:szCs w:val="20"/>
              </w:rPr>
            </w:pPr>
            <w:r w:rsidRPr="00460872">
              <w:rPr>
                <w:rFonts w:cs="Arial"/>
                <w:b/>
                <w:sz w:val="20"/>
                <w:szCs w:val="20"/>
              </w:rPr>
              <w:t>3.3</w:t>
            </w:r>
          </w:p>
        </w:tc>
        <w:tc>
          <w:tcPr>
            <w:tcW w:w="773" w:type="dxa"/>
            <w:shd w:val="clear" w:color="auto" w:fill="D9D9D9" w:themeFill="background1" w:themeFillShade="D9"/>
          </w:tcPr>
          <w:p w14:paraId="55B27167" w14:textId="77777777" w:rsidR="00A143AB" w:rsidRDefault="00A143AB" w:rsidP="009F6F9A">
            <w:pPr>
              <w:jc w:val="both"/>
              <w:rPr>
                <w:rFonts w:cs="Arial"/>
                <w:sz w:val="20"/>
                <w:szCs w:val="20"/>
              </w:rPr>
            </w:pPr>
          </w:p>
        </w:tc>
        <w:tc>
          <w:tcPr>
            <w:tcW w:w="6231" w:type="dxa"/>
          </w:tcPr>
          <w:p w14:paraId="39B56ADD" w14:textId="77777777" w:rsidR="00A143AB" w:rsidRPr="0054796B" w:rsidRDefault="00A143AB" w:rsidP="009F6F9A">
            <w:pPr>
              <w:jc w:val="right"/>
              <w:rPr>
                <w:rFonts w:cs="Arial"/>
                <w:b/>
                <w:sz w:val="20"/>
                <w:szCs w:val="20"/>
              </w:rPr>
            </w:pPr>
            <w:r>
              <w:rPr>
                <w:rFonts w:cs="Arial"/>
                <w:b/>
                <w:sz w:val="20"/>
                <w:szCs w:val="20"/>
              </w:rPr>
              <w:t>Creation of an IWRAP Mk 2 Model</w:t>
            </w:r>
          </w:p>
        </w:tc>
        <w:tc>
          <w:tcPr>
            <w:tcW w:w="6124" w:type="dxa"/>
            <w:gridSpan w:val="4"/>
            <w:shd w:val="clear" w:color="auto" w:fill="D9D9D9" w:themeFill="background1" w:themeFillShade="D9"/>
          </w:tcPr>
          <w:p w14:paraId="6B1BA30D" w14:textId="77777777" w:rsidR="00A143AB" w:rsidRPr="004C2946" w:rsidRDefault="00A143AB" w:rsidP="009F6F9A">
            <w:pPr>
              <w:jc w:val="both"/>
              <w:rPr>
                <w:rFonts w:cs="Arial"/>
                <w:sz w:val="20"/>
                <w:szCs w:val="20"/>
              </w:rPr>
            </w:pPr>
          </w:p>
        </w:tc>
      </w:tr>
      <w:tr w:rsidR="00143456" w:rsidRPr="004C2946" w14:paraId="72D1432E" w14:textId="77777777" w:rsidTr="00A143AB">
        <w:trPr>
          <w:jc w:val="center"/>
        </w:trPr>
        <w:tc>
          <w:tcPr>
            <w:tcW w:w="495" w:type="dxa"/>
            <w:shd w:val="clear" w:color="auto" w:fill="auto"/>
          </w:tcPr>
          <w:p w14:paraId="44327F3E" w14:textId="77777777" w:rsidR="00143456" w:rsidRPr="004C2946" w:rsidRDefault="00143456" w:rsidP="009F6F9A">
            <w:pPr>
              <w:jc w:val="both"/>
              <w:rPr>
                <w:rFonts w:cs="Arial"/>
                <w:sz w:val="20"/>
                <w:szCs w:val="20"/>
              </w:rPr>
            </w:pPr>
          </w:p>
        </w:tc>
        <w:tc>
          <w:tcPr>
            <w:tcW w:w="525" w:type="dxa"/>
            <w:shd w:val="clear" w:color="auto" w:fill="auto"/>
          </w:tcPr>
          <w:p w14:paraId="6048408B" w14:textId="77777777" w:rsidR="00143456" w:rsidRPr="00460872" w:rsidRDefault="00143456" w:rsidP="009F6F9A">
            <w:pPr>
              <w:jc w:val="both"/>
              <w:rPr>
                <w:rFonts w:cs="Arial"/>
                <w:b/>
                <w:sz w:val="20"/>
                <w:szCs w:val="20"/>
              </w:rPr>
            </w:pPr>
          </w:p>
        </w:tc>
        <w:tc>
          <w:tcPr>
            <w:tcW w:w="773" w:type="dxa"/>
            <w:shd w:val="clear" w:color="auto" w:fill="auto"/>
          </w:tcPr>
          <w:p w14:paraId="4EE0F83A" w14:textId="77777777" w:rsidR="00143456" w:rsidRDefault="00143456" w:rsidP="009F6F9A">
            <w:pPr>
              <w:jc w:val="both"/>
              <w:rPr>
                <w:rFonts w:cs="Arial"/>
                <w:sz w:val="20"/>
                <w:szCs w:val="20"/>
              </w:rPr>
            </w:pPr>
            <w:r>
              <w:rPr>
                <w:rFonts w:cs="Arial"/>
                <w:sz w:val="20"/>
                <w:szCs w:val="20"/>
              </w:rPr>
              <w:t>3.3.1</w:t>
            </w:r>
          </w:p>
        </w:tc>
        <w:tc>
          <w:tcPr>
            <w:tcW w:w="6231" w:type="dxa"/>
            <w:shd w:val="clear" w:color="auto" w:fill="auto"/>
          </w:tcPr>
          <w:p w14:paraId="279F99D8" w14:textId="77777777" w:rsidR="00143456" w:rsidRDefault="00143456" w:rsidP="009F6F9A">
            <w:pPr>
              <w:jc w:val="right"/>
              <w:rPr>
                <w:rFonts w:cs="Arial"/>
                <w:sz w:val="20"/>
                <w:szCs w:val="20"/>
              </w:rPr>
            </w:pPr>
            <w:r>
              <w:rPr>
                <w:rFonts w:cs="Arial"/>
                <w:sz w:val="20"/>
                <w:szCs w:val="20"/>
              </w:rPr>
              <w:t>Introduction to the IWRAP Mk 2 toolbar</w:t>
            </w:r>
          </w:p>
        </w:tc>
        <w:tc>
          <w:tcPr>
            <w:tcW w:w="646" w:type="dxa"/>
            <w:vMerge w:val="restart"/>
            <w:shd w:val="clear" w:color="auto" w:fill="auto"/>
            <w:vAlign w:val="center"/>
          </w:tcPr>
          <w:p w14:paraId="30DDC5F7" w14:textId="77777777" w:rsidR="00143456" w:rsidRDefault="00143456" w:rsidP="00B83254">
            <w:pPr>
              <w:jc w:val="center"/>
              <w:rPr>
                <w:rFonts w:cs="Arial"/>
                <w:sz w:val="20"/>
                <w:szCs w:val="20"/>
              </w:rPr>
            </w:pPr>
            <w:r>
              <w:rPr>
                <w:rFonts w:cs="Arial"/>
                <w:sz w:val="20"/>
                <w:szCs w:val="20"/>
              </w:rPr>
              <w:t>1</w:t>
            </w:r>
          </w:p>
        </w:tc>
        <w:tc>
          <w:tcPr>
            <w:tcW w:w="1650" w:type="dxa"/>
            <w:vMerge w:val="restart"/>
            <w:shd w:val="clear" w:color="auto" w:fill="auto"/>
          </w:tcPr>
          <w:p w14:paraId="47006E0B" w14:textId="77777777" w:rsidR="00143456" w:rsidRDefault="00143456" w:rsidP="0054796B">
            <w:pPr>
              <w:rPr>
                <w:rFonts w:cs="Arial"/>
                <w:sz w:val="20"/>
                <w:szCs w:val="20"/>
              </w:rPr>
            </w:pPr>
            <w:r>
              <w:rPr>
                <w:rFonts w:cs="Arial"/>
                <w:sz w:val="20"/>
                <w:szCs w:val="20"/>
              </w:rPr>
              <w:t>Hands on exercises guided by IWRAP presenter</w:t>
            </w:r>
          </w:p>
        </w:tc>
        <w:tc>
          <w:tcPr>
            <w:tcW w:w="3146" w:type="dxa"/>
            <w:vMerge w:val="restart"/>
            <w:shd w:val="clear" w:color="auto" w:fill="auto"/>
          </w:tcPr>
          <w:p w14:paraId="2B0D3594" w14:textId="77777777" w:rsidR="00143456" w:rsidRPr="00086E31" w:rsidRDefault="00143456" w:rsidP="009F6F9A">
            <w:pPr>
              <w:rPr>
                <w:rFonts w:cs="Arial"/>
                <w:sz w:val="20"/>
                <w:szCs w:val="20"/>
              </w:rPr>
            </w:pPr>
            <w:r w:rsidRPr="00086E31">
              <w:rPr>
                <w:rFonts w:cs="Arial"/>
                <w:sz w:val="20"/>
                <w:szCs w:val="20"/>
              </w:rPr>
              <w:t>IWRAP Mk2 Exercise Handbook</w:t>
            </w:r>
          </w:p>
          <w:p w14:paraId="34CD3FC4" w14:textId="77777777" w:rsidR="00143456" w:rsidRPr="00086E31" w:rsidRDefault="00143456" w:rsidP="009F6F9A">
            <w:pPr>
              <w:rPr>
                <w:rFonts w:cs="Arial"/>
                <w:sz w:val="20"/>
                <w:szCs w:val="20"/>
              </w:rPr>
            </w:pPr>
          </w:p>
          <w:p w14:paraId="768A899D" w14:textId="4B3F32B5" w:rsidR="00143456" w:rsidRPr="00143456" w:rsidRDefault="00143456" w:rsidP="00143456">
            <w:pPr>
              <w:rPr>
                <w:rFonts w:cs="Arial"/>
                <w:sz w:val="20"/>
                <w:szCs w:val="20"/>
              </w:rPr>
            </w:pPr>
            <w:r w:rsidRPr="00086E31">
              <w:rPr>
                <w:rFonts w:cs="Arial"/>
                <w:b/>
                <w:sz w:val="20"/>
                <w:szCs w:val="20"/>
              </w:rPr>
              <w:t xml:space="preserve">Note: </w:t>
            </w:r>
            <w:r w:rsidRPr="00086E31">
              <w:rPr>
                <w:rFonts w:cs="Arial"/>
                <w:sz w:val="20"/>
                <w:szCs w:val="20"/>
              </w:rPr>
              <w:t>The IALA World-Wide Academy programme delivers  PAWSA (module 4) and simulation (module 5) before practical IWRAP exercises</w:t>
            </w:r>
          </w:p>
        </w:tc>
        <w:tc>
          <w:tcPr>
            <w:tcW w:w="682" w:type="dxa"/>
            <w:vMerge w:val="restart"/>
            <w:shd w:val="clear" w:color="auto" w:fill="auto"/>
            <w:vAlign w:val="center"/>
          </w:tcPr>
          <w:p w14:paraId="3BCE4246" w14:textId="394D7B29" w:rsidR="00143456" w:rsidRPr="00086E31" w:rsidRDefault="00A634A1" w:rsidP="00381FB1">
            <w:pPr>
              <w:jc w:val="center"/>
              <w:rPr>
                <w:rFonts w:cs="Arial"/>
                <w:sz w:val="20"/>
                <w:szCs w:val="20"/>
              </w:rPr>
            </w:pPr>
            <w:r w:rsidRPr="00086E31">
              <w:rPr>
                <w:rFonts w:cs="Arial"/>
                <w:sz w:val="20"/>
                <w:szCs w:val="20"/>
              </w:rPr>
              <w:t>13</w:t>
            </w:r>
          </w:p>
        </w:tc>
      </w:tr>
      <w:tr w:rsidR="00143456" w:rsidRPr="004C2946" w14:paraId="044695E1" w14:textId="77777777" w:rsidTr="00A143AB">
        <w:trPr>
          <w:jc w:val="center"/>
        </w:trPr>
        <w:tc>
          <w:tcPr>
            <w:tcW w:w="495" w:type="dxa"/>
            <w:shd w:val="clear" w:color="auto" w:fill="auto"/>
          </w:tcPr>
          <w:p w14:paraId="610B2E0D" w14:textId="77777777" w:rsidR="00143456" w:rsidRPr="004C2946" w:rsidRDefault="00143456" w:rsidP="009F6F9A">
            <w:pPr>
              <w:jc w:val="both"/>
              <w:rPr>
                <w:rFonts w:cs="Arial"/>
                <w:sz w:val="20"/>
                <w:szCs w:val="20"/>
              </w:rPr>
            </w:pPr>
          </w:p>
        </w:tc>
        <w:tc>
          <w:tcPr>
            <w:tcW w:w="525" w:type="dxa"/>
            <w:shd w:val="clear" w:color="auto" w:fill="auto"/>
          </w:tcPr>
          <w:p w14:paraId="04F289C2" w14:textId="77777777" w:rsidR="00143456" w:rsidRPr="00460872" w:rsidRDefault="00143456" w:rsidP="009F6F9A">
            <w:pPr>
              <w:jc w:val="both"/>
              <w:rPr>
                <w:rFonts w:cs="Arial"/>
                <w:b/>
                <w:sz w:val="20"/>
                <w:szCs w:val="20"/>
              </w:rPr>
            </w:pPr>
          </w:p>
        </w:tc>
        <w:tc>
          <w:tcPr>
            <w:tcW w:w="773" w:type="dxa"/>
            <w:shd w:val="clear" w:color="auto" w:fill="auto"/>
          </w:tcPr>
          <w:p w14:paraId="679B9391" w14:textId="77777777" w:rsidR="00143456" w:rsidRDefault="00143456" w:rsidP="009F6F9A">
            <w:pPr>
              <w:jc w:val="both"/>
              <w:rPr>
                <w:rFonts w:cs="Arial"/>
                <w:sz w:val="20"/>
                <w:szCs w:val="20"/>
              </w:rPr>
            </w:pPr>
            <w:r>
              <w:rPr>
                <w:rFonts w:cs="Arial"/>
                <w:sz w:val="20"/>
                <w:szCs w:val="20"/>
              </w:rPr>
              <w:t>3.3.2</w:t>
            </w:r>
          </w:p>
        </w:tc>
        <w:tc>
          <w:tcPr>
            <w:tcW w:w="6231" w:type="dxa"/>
            <w:shd w:val="clear" w:color="auto" w:fill="auto"/>
          </w:tcPr>
          <w:p w14:paraId="56791570" w14:textId="77777777" w:rsidR="00143456" w:rsidRDefault="00143456" w:rsidP="009F6F9A">
            <w:pPr>
              <w:jc w:val="right"/>
              <w:rPr>
                <w:rFonts w:cs="Arial"/>
                <w:sz w:val="20"/>
                <w:szCs w:val="20"/>
              </w:rPr>
            </w:pPr>
            <w:r>
              <w:rPr>
                <w:rFonts w:cs="Arial"/>
                <w:sz w:val="20"/>
                <w:szCs w:val="20"/>
              </w:rPr>
              <w:t>Defining an area to be analysed</w:t>
            </w:r>
          </w:p>
        </w:tc>
        <w:tc>
          <w:tcPr>
            <w:tcW w:w="646" w:type="dxa"/>
            <w:vMerge/>
            <w:shd w:val="clear" w:color="auto" w:fill="auto"/>
          </w:tcPr>
          <w:p w14:paraId="7E385BE0" w14:textId="77777777" w:rsidR="00143456" w:rsidRDefault="00143456" w:rsidP="009F6F9A">
            <w:pPr>
              <w:jc w:val="center"/>
              <w:rPr>
                <w:rFonts w:cs="Arial"/>
                <w:sz w:val="20"/>
                <w:szCs w:val="20"/>
              </w:rPr>
            </w:pPr>
          </w:p>
        </w:tc>
        <w:tc>
          <w:tcPr>
            <w:tcW w:w="1650" w:type="dxa"/>
            <w:vMerge/>
            <w:shd w:val="clear" w:color="auto" w:fill="auto"/>
          </w:tcPr>
          <w:p w14:paraId="532999AF" w14:textId="77777777" w:rsidR="00143456" w:rsidRDefault="00143456" w:rsidP="009F6F9A">
            <w:pPr>
              <w:jc w:val="both"/>
              <w:rPr>
                <w:rFonts w:cs="Arial"/>
                <w:sz w:val="20"/>
                <w:szCs w:val="20"/>
              </w:rPr>
            </w:pPr>
          </w:p>
        </w:tc>
        <w:tc>
          <w:tcPr>
            <w:tcW w:w="3146" w:type="dxa"/>
            <w:vMerge/>
            <w:shd w:val="clear" w:color="auto" w:fill="auto"/>
          </w:tcPr>
          <w:p w14:paraId="7DF9AB68" w14:textId="77777777" w:rsidR="00143456" w:rsidRDefault="00143456" w:rsidP="009F6F9A">
            <w:pPr>
              <w:rPr>
                <w:rFonts w:cs="Arial"/>
                <w:sz w:val="20"/>
                <w:szCs w:val="20"/>
              </w:rPr>
            </w:pPr>
          </w:p>
        </w:tc>
        <w:tc>
          <w:tcPr>
            <w:tcW w:w="682" w:type="dxa"/>
            <w:vMerge/>
            <w:shd w:val="clear" w:color="auto" w:fill="auto"/>
          </w:tcPr>
          <w:p w14:paraId="6E31B701" w14:textId="77777777" w:rsidR="00143456" w:rsidRPr="00086E31" w:rsidRDefault="00143456" w:rsidP="009F6F9A">
            <w:pPr>
              <w:jc w:val="both"/>
              <w:rPr>
                <w:rFonts w:cs="Arial"/>
                <w:sz w:val="20"/>
                <w:szCs w:val="20"/>
              </w:rPr>
            </w:pPr>
          </w:p>
        </w:tc>
      </w:tr>
      <w:tr w:rsidR="00143456" w:rsidRPr="004C2946" w14:paraId="59F09C1C" w14:textId="77777777" w:rsidTr="00A143AB">
        <w:trPr>
          <w:jc w:val="center"/>
        </w:trPr>
        <w:tc>
          <w:tcPr>
            <w:tcW w:w="495" w:type="dxa"/>
            <w:shd w:val="clear" w:color="auto" w:fill="auto"/>
          </w:tcPr>
          <w:p w14:paraId="22F09D99" w14:textId="77777777" w:rsidR="00143456" w:rsidRPr="004C2946" w:rsidRDefault="00143456" w:rsidP="009F6F9A">
            <w:pPr>
              <w:jc w:val="both"/>
              <w:rPr>
                <w:rFonts w:cs="Arial"/>
                <w:sz w:val="20"/>
                <w:szCs w:val="20"/>
              </w:rPr>
            </w:pPr>
          </w:p>
        </w:tc>
        <w:tc>
          <w:tcPr>
            <w:tcW w:w="525" w:type="dxa"/>
            <w:shd w:val="clear" w:color="auto" w:fill="auto"/>
          </w:tcPr>
          <w:p w14:paraId="03DACDA7" w14:textId="77777777" w:rsidR="00143456" w:rsidRPr="00460872" w:rsidRDefault="00143456" w:rsidP="009F6F9A">
            <w:pPr>
              <w:jc w:val="both"/>
              <w:rPr>
                <w:rFonts w:cs="Arial"/>
                <w:b/>
                <w:sz w:val="20"/>
                <w:szCs w:val="20"/>
              </w:rPr>
            </w:pPr>
          </w:p>
        </w:tc>
        <w:tc>
          <w:tcPr>
            <w:tcW w:w="773" w:type="dxa"/>
            <w:shd w:val="clear" w:color="auto" w:fill="auto"/>
          </w:tcPr>
          <w:p w14:paraId="7C1035B0" w14:textId="77777777" w:rsidR="00143456" w:rsidRDefault="00143456" w:rsidP="009F6F9A">
            <w:pPr>
              <w:jc w:val="both"/>
              <w:rPr>
                <w:rFonts w:cs="Arial"/>
                <w:sz w:val="20"/>
                <w:szCs w:val="20"/>
              </w:rPr>
            </w:pPr>
            <w:r>
              <w:rPr>
                <w:rFonts w:cs="Arial"/>
                <w:sz w:val="20"/>
                <w:szCs w:val="20"/>
              </w:rPr>
              <w:t>3.3.3</w:t>
            </w:r>
          </w:p>
        </w:tc>
        <w:tc>
          <w:tcPr>
            <w:tcW w:w="6231" w:type="dxa"/>
            <w:shd w:val="clear" w:color="auto" w:fill="auto"/>
          </w:tcPr>
          <w:p w14:paraId="14E89FB8" w14:textId="77777777" w:rsidR="00143456" w:rsidRDefault="00143456" w:rsidP="009F6F9A">
            <w:pPr>
              <w:jc w:val="right"/>
              <w:rPr>
                <w:rFonts w:cs="Arial"/>
                <w:sz w:val="20"/>
                <w:szCs w:val="20"/>
              </w:rPr>
            </w:pPr>
            <w:r>
              <w:rPr>
                <w:rFonts w:cs="Arial"/>
                <w:sz w:val="20"/>
                <w:szCs w:val="20"/>
              </w:rPr>
              <w:t>Gathering and inputting maritime traffic data</w:t>
            </w:r>
          </w:p>
        </w:tc>
        <w:tc>
          <w:tcPr>
            <w:tcW w:w="646" w:type="dxa"/>
            <w:vMerge/>
            <w:shd w:val="clear" w:color="auto" w:fill="auto"/>
          </w:tcPr>
          <w:p w14:paraId="3B441635" w14:textId="77777777" w:rsidR="00143456" w:rsidRDefault="00143456" w:rsidP="009F6F9A">
            <w:pPr>
              <w:jc w:val="center"/>
              <w:rPr>
                <w:rFonts w:cs="Arial"/>
                <w:sz w:val="20"/>
                <w:szCs w:val="20"/>
              </w:rPr>
            </w:pPr>
          </w:p>
        </w:tc>
        <w:tc>
          <w:tcPr>
            <w:tcW w:w="1650" w:type="dxa"/>
            <w:vMerge/>
            <w:shd w:val="clear" w:color="auto" w:fill="auto"/>
          </w:tcPr>
          <w:p w14:paraId="3E14CA38" w14:textId="77777777" w:rsidR="00143456" w:rsidRDefault="00143456" w:rsidP="009F6F9A">
            <w:pPr>
              <w:jc w:val="both"/>
              <w:rPr>
                <w:rFonts w:cs="Arial"/>
                <w:sz w:val="20"/>
                <w:szCs w:val="20"/>
              </w:rPr>
            </w:pPr>
          </w:p>
        </w:tc>
        <w:tc>
          <w:tcPr>
            <w:tcW w:w="3146" w:type="dxa"/>
            <w:vMerge/>
            <w:shd w:val="clear" w:color="auto" w:fill="auto"/>
          </w:tcPr>
          <w:p w14:paraId="3E9E8D73" w14:textId="77777777" w:rsidR="00143456" w:rsidRDefault="00143456" w:rsidP="009F6F9A">
            <w:pPr>
              <w:rPr>
                <w:rFonts w:cs="Arial"/>
                <w:sz w:val="20"/>
                <w:szCs w:val="20"/>
              </w:rPr>
            </w:pPr>
          </w:p>
        </w:tc>
        <w:tc>
          <w:tcPr>
            <w:tcW w:w="682" w:type="dxa"/>
            <w:vMerge/>
            <w:shd w:val="clear" w:color="auto" w:fill="auto"/>
          </w:tcPr>
          <w:p w14:paraId="63A55D13" w14:textId="77777777" w:rsidR="00143456" w:rsidRPr="00086E31" w:rsidRDefault="00143456" w:rsidP="009F6F9A">
            <w:pPr>
              <w:jc w:val="both"/>
              <w:rPr>
                <w:rFonts w:cs="Arial"/>
                <w:sz w:val="20"/>
                <w:szCs w:val="20"/>
              </w:rPr>
            </w:pPr>
          </w:p>
        </w:tc>
      </w:tr>
      <w:tr w:rsidR="00143456" w:rsidRPr="004C2946" w14:paraId="4DAB5DFB" w14:textId="77777777" w:rsidTr="00A143AB">
        <w:trPr>
          <w:jc w:val="center"/>
        </w:trPr>
        <w:tc>
          <w:tcPr>
            <w:tcW w:w="495" w:type="dxa"/>
            <w:shd w:val="clear" w:color="auto" w:fill="auto"/>
          </w:tcPr>
          <w:p w14:paraId="7EA1C1D3" w14:textId="77777777" w:rsidR="00143456" w:rsidRPr="004C2946" w:rsidRDefault="00143456" w:rsidP="009F6F9A">
            <w:pPr>
              <w:jc w:val="both"/>
              <w:rPr>
                <w:rFonts w:cs="Arial"/>
                <w:sz w:val="20"/>
                <w:szCs w:val="20"/>
              </w:rPr>
            </w:pPr>
          </w:p>
        </w:tc>
        <w:tc>
          <w:tcPr>
            <w:tcW w:w="525" w:type="dxa"/>
            <w:shd w:val="clear" w:color="auto" w:fill="auto"/>
          </w:tcPr>
          <w:p w14:paraId="1E95ABD3" w14:textId="77777777" w:rsidR="00143456" w:rsidRPr="00460872" w:rsidRDefault="00143456" w:rsidP="009F6F9A">
            <w:pPr>
              <w:jc w:val="both"/>
              <w:rPr>
                <w:rFonts w:cs="Arial"/>
                <w:b/>
                <w:sz w:val="20"/>
                <w:szCs w:val="20"/>
              </w:rPr>
            </w:pPr>
          </w:p>
        </w:tc>
        <w:tc>
          <w:tcPr>
            <w:tcW w:w="773" w:type="dxa"/>
            <w:shd w:val="clear" w:color="auto" w:fill="auto"/>
          </w:tcPr>
          <w:p w14:paraId="6EED6DFB" w14:textId="77777777" w:rsidR="00143456" w:rsidRDefault="00143456" w:rsidP="009F6F9A">
            <w:pPr>
              <w:jc w:val="both"/>
              <w:rPr>
                <w:rFonts w:cs="Arial"/>
                <w:sz w:val="20"/>
                <w:szCs w:val="20"/>
              </w:rPr>
            </w:pPr>
            <w:r>
              <w:rPr>
                <w:rFonts w:cs="Arial"/>
                <w:sz w:val="20"/>
                <w:szCs w:val="20"/>
              </w:rPr>
              <w:t>3.3.4</w:t>
            </w:r>
          </w:p>
        </w:tc>
        <w:tc>
          <w:tcPr>
            <w:tcW w:w="6231" w:type="dxa"/>
            <w:shd w:val="clear" w:color="auto" w:fill="auto"/>
          </w:tcPr>
          <w:p w14:paraId="25A11618" w14:textId="77777777" w:rsidR="00143456" w:rsidRDefault="00143456" w:rsidP="009F6F9A">
            <w:pPr>
              <w:jc w:val="right"/>
              <w:rPr>
                <w:rFonts w:cs="Arial"/>
                <w:sz w:val="20"/>
                <w:szCs w:val="20"/>
              </w:rPr>
            </w:pPr>
            <w:r>
              <w:rPr>
                <w:rFonts w:cs="Arial"/>
                <w:sz w:val="20"/>
                <w:szCs w:val="20"/>
              </w:rPr>
              <w:t>Use and input of electronic chart data</w:t>
            </w:r>
          </w:p>
        </w:tc>
        <w:tc>
          <w:tcPr>
            <w:tcW w:w="646" w:type="dxa"/>
            <w:vMerge/>
            <w:shd w:val="clear" w:color="auto" w:fill="auto"/>
          </w:tcPr>
          <w:p w14:paraId="2FD95D61" w14:textId="77777777" w:rsidR="00143456" w:rsidRDefault="00143456" w:rsidP="009F6F9A">
            <w:pPr>
              <w:jc w:val="center"/>
              <w:rPr>
                <w:rFonts w:cs="Arial"/>
                <w:sz w:val="20"/>
                <w:szCs w:val="20"/>
              </w:rPr>
            </w:pPr>
          </w:p>
        </w:tc>
        <w:tc>
          <w:tcPr>
            <w:tcW w:w="1650" w:type="dxa"/>
            <w:vMerge/>
            <w:shd w:val="clear" w:color="auto" w:fill="auto"/>
          </w:tcPr>
          <w:p w14:paraId="40E010BB" w14:textId="77777777" w:rsidR="00143456" w:rsidRDefault="00143456" w:rsidP="009F6F9A">
            <w:pPr>
              <w:jc w:val="both"/>
              <w:rPr>
                <w:rFonts w:cs="Arial"/>
                <w:sz w:val="20"/>
                <w:szCs w:val="20"/>
              </w:rPr>
            </w:pPr>
          </w:p>
        </w:tc>
        <w:tc>
          <w:tcPr>
            <w:tcW w:w="3146" w:type="dxa"/>
            <w:vMerge/>
            <w:shd w:val="clear" w:color="auto" w:fill="auto"/>
          </w:tcPr>
          <w:p w14:paraId="6EEE9C24" w14:textId="77777777" w:rsidR="00143456" w:rsidRDefault="00143456" w:rsidP="009F6F9A">
            <w:pPr>
              <w:rPr>
                <w:rFonts w:cs="Arial"/>
                <w:sz w:val="20"/>
                <w:szCs w:val="20"/>
              </w:rPr>
            </w:pPr>
          </w:p>
        </w:tc>
        <w:tc>
          <w:tcPr>
            <w:tcW w:w="682" w:type="dxa"/>
            <w:vMerge/>
            <w:shd w:val="clear" w:color="auto" w:fill="auto"/>
          </w:tcPr>
          <w:p w14:paraId="52E8F27C" w14:textId="77777777" w:rsidR="00143456" w:rsidRPr="00086E31" w:rsidRDefault="00143456" w:rsidP="009F6F9A">
            <w:pPr>
              <w:jc w:val="both"/>
              <w:rPr>
                <w:rFonts w:cs="Arial"/>
                <w:sz w:val="20"/>
                <w:szCs w:val="20"/>
              </w:rPr>
            </w:pPr>
          </w:p>
        </w:tc>
      </w:tr>
      <w:tr w:rsidR="00143456" w:rsidRPr="004C2946" w14:paraId="6B93AB36" w14:textId="77777777" w:rsidTr="00A143AB">
        <w:trPr>
          <w:jc w:val="center"/>
        </w:trPr>
        <w:tc>
          <w:tcPr>
            <w:tcW w:w="495" w:type="dxa"/>
            <w:shd w:val="clear" w:color="auto" w:fill="auto"/>
          </w:tcPr>
          <w:p w14:paraId="42414558" w14:textId="77777777" w:rsidR="00143456" w:rsidRPr="004C2946" w:rsidRDefault="00143456" w:rsidP="009F6F9A">
            <w:pPr>
              <w:jc w:val="both"/>
              <w:rPr>
                <w:rFonts w:cs="Arial"/>
                <w:sz w:val="20"/>
                <w:szCs w:val="20"/>
              </w:rPr>
            </w:pPr>
          </w:p>
        </w:tc>
        <w:tc>
          <w:tcPr>
            <w:tcW w:w="525" w:type="dxa"/>
            <w:shd w:val="clear" w:color="auto" w:fill="auto"/>
          </w:tcPr>
          <w:p w14:paraId="5D0E0EAB" w14:textId="77777777" w:rsidR="00143456" w:rsidRPr="00460872" w:rsidRDefault="00143456" w:rsidP="009F6F9A">
            <w:pPr>
              <w:jc w:val="both"/>
              <w:rPr>
                <w:rFonts w:cs="Arial"/>
                <w:b/>
                <w:sz w:val="20"/>
                <w:szCs w:val="20"/>
              </w:rPr>
            </w:pPr>
          </w:p>
        </w:tc>
        <w:tc>
          <w:tcPr>
            <w:tcW w:w="773" w:type="dxa"/>
            <w:shd w:val="clear" w:color="auto" w:fill="auto"/>
          </w:tcPr>
          <w:p w14:paraId="7F559DD1" w14:textId="77777777" w:rsidR="00143456" w:rsidRDefault="00143456" w:rsidP="009F6F9A">
            <w:pPr>
              <w:jc w:val="both"/>
              <w:rPr>
                <w:rFonts w:cs="Arial"/>
                <w:sz w:val="20"/>
                <w:szCs w:val="20"/>
              </w:rPr>
            </w:pPr>
            <w:r>
              <w:rPr>
                <w:rFonts w:cs="Arial"/>
                <w:sz w:val="20"/>
                <w:szCs w:val="20"/>
              </w:rPr>
              <w:t>3.3.5</w:t>
            </w:r>
          </w:p>
        </w:tc>
        <w:tc>
          <w:tcPr>
            <w:tcW w:w="6231" w:type="dxa"/>
            <w:shd w:val="clear" w:color="auto" w:fill="auto"/>
          </w:tcPr>
          <w:p w14:paraId="12946A1E" w14:textId="77777777" w:rsidR="00143456" w:rsidRDefault="00143456" w:rsidP="009F6F9A">
            <w:pPr>
              <w:jc w:val="right"/>
              <w:rPr>
                <w:rFonts w:cs="Arial"/>
                <w:sz w:val="20"/>
                <w:szCs w:val="20"/>
              </w:rPr>
            </w:pPr>
            <w:r>
              <w:rPr>
                <w:rFonts w:cs="Arial"/>
                <w:sz w:val="20"/>
                <w:szCs w:val="20"/>
              </w:rPr>
              <w:t>Polygon generation</w:t>
            </w:r>
          </w:p>
        </w:tc>
        <w:tc>
          <w:tcPr>
            <w:tcW w:w="646" w:type="dxa"/>
            <w:vMerge/>
            <w:shd w:val="clear" w:color="auto" w:fill="auto"/>
          </w:tcPr>
          <w:p w14:paraId="62B7B8DE" w14:textId="77777777" w:rsidR="00143456" w:rsidRDefault="00143456" w:rsidP="009F6F9A">
            <w:pPr>
              <w:jc w:val="center"/>
              <w:rPr>
                <w:rFonts w:cs="Arial"/>
                <w:sz w:val="20"/>
                <w:szCs w:val="20"/>
              </w:rPr>
            </w:pPr>
          </w:p>
        </w:tc>
        <w:tc>
          <w:tcPr>
            <w:tcW w:w="1650" w:type="dxa"/>
            <w:vMerge/>
            <w:shd w:val="clear" w:color="auto" w:fill="auto"/>
          </w:tcPr>
          <w:p w14:paraId="3D3C10CA" w14:textId="77777777" w:rsidR="00143456" w:rsidRDefault="00143456" w:rsidP="009F6F9A">
            <w:pPr>
              <w:jc w:val="both"/>
              <w:rPr>
                <w:rFonts w:cs="Arial"/>
                <w:sz w:val="20"/>
                <w:szCs w:val="20"/>
              </w:rPr>
            </w:pPr>
          </w:p>
        </w:tc>
        <w:tc>
          <w:tcPr>
            <w:tcW w:w="3146" w:type="dxa"/>
            <w:vMerge/>
            <w:shd w:val="clear" w:color="auto" w:fill="auto"/>
          </w:tcPr>
          <w:p w14:paraId="445CDDB0" w14:textId="77777777" w:rsidR="00143456" w:rsidRDefault="00143456" w:rsidP="009F6F9A">
            <w:pPr>
              <w:rPr>
                <w:rFonts w:cs="Arial"/>
                <w:sz w:val="20"/>
                <w:szCs w:val="20"/>
              </w:rPr>
            </w:pPr>
          </w:p>
        </w:tc>
        <w:tc>
          <w:tcPr>
            <w:tcW w:w="682" w:type="dxa"/>
            <w:vMerge/>
            <w:shd w:val="clear" w:color="auto" w:fill="auto"/>
          </w:tcPr>
          <w:p w14:paraId="39B18DA4" w14:textId="77777777" w:rsidR="00143456" w:rsidRPr="00086E31" w:rsidRDefault="00143456" w:rsidP="009F6F9A">
            <w:pPr>
              <w:jc w:val="both"/>
              <w:rPr>
                <w:rFonts w:cs="Arial"/>
                <w:sz w:val="20"/>
                <w:szCs w:val="20"/>
              </w:rPr>
            </w:pPr>
          </w:p>
        </w:tc>
      </w:tr>
      <w:tr w:rsidR="00143456" w:rsidRPr="004C2946" w14:paraId="36F19732" w14:textId="77777777" w:rsidTr="00A143AB">
        <w:trPr>
          <w:jc w:val="center"/>
        </w:trPr>
        <w:tc>
          <w:tcPr>
            <w:tcW w:w="495" w:type="dxa"/>
            <w:shd w:val="clear" w:color="auto" w:fill="auto"/>
          </w:tcPr>
          <w:p w14:paraId="1B1C2045" w14:textId="77777777" w:rsidR="00143456" w:rsidRPr="004C2946" w:rsidRDefault="00143456" w:rsidP="009F6F9A">
            <w:pPr>
              <w:jc w:val="both"/>
              <w:rPr>
                <w:rFonts w:cs="Arial"/>
                <w:sz w:val="20"/>
                <w:szCs w:val="20"/>
              </w:rPr>
            </w:pPr>
          </w:p>
        </w:tc>
        <w:tc>
          <w:tcPr>
            <w:tcW w:w="525" w:type="dxa"/>
            <w:shd w:val="clear" w:color="auto" w:fill="auto"/>
          </w:tcPr>
          <w:p w14:paraId="210EAF0A" w14:textId="77777777" w:rsidR="00143456" w:rsidRPr="00460872" w:rsidRDefault="00143456" w:rsidP="009F6F9A">
            <w:pPr>
              <w:jc w:val="both"/>
              <w:rPr>
                <w:rFonts w:cs="Arial"/>
                <w:b/>
                <w:sz w:val="20"/>
                <w:szCs w:val="20"/>
              </w:rPr>
            </w:pPr>
          </w:p>
        </w:tc>
        <w:tc>
          <w:tcPr>
            <w:tcW w:w="773" w:type="dxa"/>
            <w:shd w:val="clear" w:color="auto" w:fill="auto"/>
          </w:tcPr>
          <w:p w14:paraId="4B5DE068" w14:textId="77777777" w:rsidR="00143456" w:rsidRDefault="00143456" w:rsidP="009F6F9A">
            <w:pPr>
              <w:jc w:val="both"/>
              <w:rPr>
                <w:rFonts w:cs="Arial"/>
                <w:sz w:val="20"/>
                <w:szCs w:val="20"/>
              </w:rPr>
            </w:pPr>
            <w:r>
              <w:rPr>
                <w:rFonts w:cs="Arial"/>
                <w:sz w:val="20"/>
                <w:szCs w:val="20"/>
              </w:rPr>
              <w:t>3.3.6</w:t>
            </w:r>
          </w:p>
        </w:tc>
        <w:tc>
          <w:tcPr>
            <w:tcW w:w="6231" w:type="dxa"/>
            <w:shd w:val="clear" w:color="auto" w:fill="auto"/>
          </w:tcPr>
          <w:p w14:paraId="6B76E473" w14:textId="77777777" w:rsidR="00143456" w:rsidRDefault="00143456" w:rsidP="009F6F9A">
            <w:pPr>
              <w:jc w:val="right"/>
              <w:rPr>
                <w:rFonts w:cs="Arial"/>
                <w:sz w:val="20"/>
                <w:szCs w:val="20"/>
              </w:rPr>
            </w:pPr>
            <w:r>
              <w:rPr>
                <w:rFonts w:cs="Arial"/>
                <w:sz w:val="20"/>
                <w:szCs w:val="20"/>
              </w:rPr>
              <w:t>Defining and generation of route legs</w:t>
            </w:r>
          </w:p>
        </w:tc>
        <w:tc>
          <w:tcPr>
            <w:tcW w:w="646" w:type="dxa"/>
            <w:vMerge w:val="restart"/>
            <w:shd w:val="clear" w:color="auto" w:fill="auto"/>
            <w:vAlign w:val="center"/>
          </w:tcPr>
          <w:p w14:paraId="4B26F47B" w14:textId="77777777" w:rsidR="00143456" w:rsidRDefault="00143456" w:rsidP="00B83254">
            <w:pPr>
              <w:jc w:val="center"/>
              <w:rPr>
                <w:rFonts w:cs="Arial"/>
                <w:sz w:val="20"/>
                <w:szCs w:val="20"/>
              </w:rPr>
            </w:pPr>
            <w:r>
              <w:rPr>
                <w:rFonts w:cs="Arial"/>
                <w:sz w:val="20"/>
                <w:szCs w:val="20"/>
              </w:rPr>
              <w:t>1</w:t>
            </w:r>
          </w:p>
        </w:tc>
        <w:tc>
          <w:tcPr>
            <w:tcW w:w="1650" w:type="dxa"/>
            <w:vMerge w:val="restart"/>
            <w:shd w:val="clear" w:color="auto" w:fill="auto"/>
          </w:tcPr>
          <w:p w14:paraId="307DF152" w14:textId="77777777" w:rsidR="00143456" w:rsidRDefault="00143456" w:rsidP="00B83254">
            <w:pPr>
              <w:rPr>
                <w:rFonts w:cs="Arial"/>
                <w:sz w:val="20"/>
                <w:szCs w:val="20"/>
              </w:rPr>
            </w:pPr>
            <w:r>
              <w:rPr>
                <w:rFonts w:cs="Arial"/>
                <w:sz w:val="20"/>
                <w:szCs w:val="20"/>
              </w:rPr>
              <w:t>Hands on exercises (continued)</w:t>
            </w:r>
          </w:p>
        </w:tc>
        <w:tc>
          <w:tcPr>
            <w:tcW w:w="3146" w:type="dxa"/>
            <w:vMerge/>
            <w:shd w:val="clear" w:color="auto" w:fill="auto"/>
          </w:tcPr>
          <w:p w14:paraId="6A9F9A13" w14:textId="77777777" w:rsidR="00143456" w:rsidRDefault="00143456" w:rsidP="009F6F9A">
            <w:pPr>
              <w:rPr>
                <w:rFonts w:cs="Arial"/>
                <w:sz w:val="20"/>
                <w:szCs w:val="20"/>
              </w:rPr>
            </w:pPr>
          </w:p>
        </w:tc>
        <w:tc>
          <w:tcPr>
            <w:tcW w:w="682" w:type="dxa"/>
            <w:vMerge/>
            <w:shd w:val="clear" w:color="auto" w:fill="auto"/>
            <w:vAlign w:val="center"/>
          </w:tcPr>
          <w:p w14:paraId="07E6A917" w14:textId="3A299BB7" w:rsidR="00143456" w:rsidRPr="00086E31" w:rsidRDefault="00143456" w:rsidP="0072649F">
            <w:pPr>
              <w:jc w:val="center"/>
              <w:rPr>
                <w:rFonts w:cs="Arial"/>
                <w:sz w:val="20"/>
                <w:szCs w:val="20"/>
              </w:rPr>
            </w:pPr>
          </w:p>
        </w:tc>
      </w:tr>
      <w:tr w:rsidR="00143456" w:rsidRPr="004C2946" w14:paraId="0338F870" w14:textId="77777777" w:rsidTr="00A143AB">
        <w:trPr>
          <w:jc w:val="center"/>
        </w:trPr>
        <w:tc>
          <w:tcPr>
            <w:tcW w:w="495" w:type="dxa"/>
            <w:shd w:val="clear" w:color="auto" w:fill="auto"/>
          </w:tcPr>
          <w:p w14:paraId="6D4229B6" w14:textId="77777777" w:rsidR="00143456" w:rsidRPr="004C2946" w:rsidRDefault="00143456" w:rsidP="009F6F9A">
            <w:pPr>
              <w:jc w:val="both"/>
              <w:rPr>
                <w:rFonts w:cs="Arial"/>
                <w:sz w:val="20"/>
                <w:szCs w:val="20"/>
              </w:rPr>
            </w:pPr>
          </w:p>
        </w:tc>
        <w:tc>
          <w:tcPr>
            <w:tcW w:w="525" w:type="dxa"/>
            <w:shd w:val="clear" w:color="auto" w:fill="auto"/>
          </w:tcPr>
          <w:p w14:paraId="1E470F13" w14:textId="77777777" w:rsidR="00143456" w:rsidRPr="00460872" w:rsidRDefault="00143456" w:rsidP="009F6F9A">
            <w:pPr>
              <w:jc w:val="both"/>
              <w:rPr>
                <w:rFonts w:cs="Arial"/>
                <w:b/>
                <w:sz w:val="20"/>
                <w:szCs w:val="20"/>
              </w:rPr>
            </w:pPr>
          </w:p>
        </w:tc>
        <w:tc>
          <w:tcPr>
            <w:tcW w:w="773" w:type="dxa"/>
            <w:shd w:val="clear" w:color="auto" w:fill="auto"/>
          </w:tcPr>
          <w:p w14:paraId="271A0B5E" w14:textId="77777777" w:rsidR="00143456" w:rsidRDefault="00143456" w:rsidP="009F6F9A">
            <w:pPr>
              <w:jc w:val="both"/>
              <w:rPr>
                <w:rFonts w:cs="Arial"/>
                <w:sz w:val="20"/>
                <w:szCs w:val="20"/>
              </w:rPr>
            </w:pPr>
            <w:r>
              <w:rPr>
                <w:rFonts w:cs="Arial"/>
                <w:sz w:val="20"/>
                <w:szCs w:val="20"/>
              </w:rPr>
              <w:t>3.3.7</w:t>
            </w:r>
          </w:p>
        </w:tc>
        <w:tc>
          <w:tcPr>
            <w:tcW w:w="6231" w:type="dxa"/>
            <w:shd w:val="clear" w:color="auto" w:fill="auto"/>
          </w:tcPr>
          <w:p w14:paraId="2D32E938" w14:textId="77777777" w:rsidR="00143456" w:rsidRDefault="00143456" w:rsidP="009F6F9A">
            <w:pPr>
              <w:jc w:val="right"/>
              <w:rPr>
                <w:rFonts w:cs="Arial"/>
                <w:sz w:val="20"/>
                <w:szCs w:val="20"/>
              </w:rPr>
            </w:pPr>
            <w:r>
              <w:rPr>
                <w:rFonts w:cs="Arial"/>
                <w:sz w:val="20"/>
                <w:szCs w:val="20"/>
              </w:rPr>
              <w:t>Allocation of traffic to legs</w:t>
            </w:r>
          </w:p>
        </w:tc>
        <w:tc>
          <w:tcPr>
            <w:tcW w:w="646" w:type="dxa"/>
            <w:vMerge/>
            <w:shd w:val="clear" w:color="auto" w:fill="auto"/>
          </w:tcPr>
          <w:p w14:paraId="1529DB8B" w14:textId="77777777" w:rsidR="00143456" w:rsidRDefault="00143456" w:rsidP="009F6F9A">
            <w:pPr>
              <w:jc w:val="center"/>
              <w:rPr>
                <w:rFonts w:cs="Arial"/>
                <w:sz w:val="20"/>
                <w:szCs w:val="20"/>
              </w:rPr>
            </w:pPr>
          </w:p>
        </w:tc>
        <w:tc>
          <w:tcPr>
            <w:tcW w:w="1650" w:type="dxa"/>
            <w:vMerge/>
            <w:shd w:val="clear" w:color="auto" w:fill="auto"/>
          </w:tcPr>
          <w:p w14:paraId="01D820F1" w14:textId="77777777" w:rsidR="00143456" w:rsidRDefault="00143456" w:rsidP="009F6F9A">
            <w:pPr>
              <w:jc w:val="both"/>
              <w:rPr>
                <w:rFonts w:cs="Arial"/>
                <w:sz w:val="20"/>
                <w:szCs w:val="20"/>
              </w:rPr>
            </w:pPr>
          </w:p>
        </w:tc>
        <w:tc>
          <w:tcPr>
            <w:tcW w:w="3146" w:type="dxa"/>
            <w:vMerge/>
            <w:shd w:val="clear" w:color="auto" w:fill="auto"/>
          </w:tcPr>
          <w:p w14:paraId="5B746EED" w14:textId="77777777" w:rsidR="00143456" w:rsidRDefault="00143456" w:rsidP="009F6F9A">
            <w:pPr>
              <w:rPr>
                <w:rFonts w:cs="Arial"/>
                <w:sz w:val="20"/>
                <w:szCs w:val="20"/>
              </w:rPr>
            </w:pPr>
          </w:p>
        </w:tc>
        <w:tc>
          <w:tcPr>
            <w:tcW w:w="682" w:type="dxa"/>
            <w:vMerge/>
            <w:shd w:val="clear" w:color="auto" w:fill="auto"/>
          </w:tcPr>
          <w:p w14:paraId="1CD06ED7" w14:textId="77777777" w:rsidR="00143456" w:rsidRPr="00086E31" w:rsidRDefault="00143456" w:rsidP="009F6F9A">
            <w:pPr>
              <w:jc w:val="both"/>
              <w:rPr>
                <w:rFonts w:cs="Arial"/>
                <w:sz w:val="20"/>
                <w:szCs w:val="20"/>
              </w:rPr>
            </w:pPr>
          </w:p>
        </w:tc>
      </w:tr>
      <w:tr w:rsidR="00143456" w:rsidRPr="004C2946" w14:paraId="262DFB49" w14:textId="77777777" w:rsidTr="00A143AB">
        <w:trPr>
          <w:jc w:val="center"/>
        </w:trPr>
        <w:tc>
          <w:tcPr>
            <w:tcW w:w="495" w:type="dxa"/>
            <w:shd w:val="clear" w:color="auto" w:fill="auto"/>
          </w:tcPr>
          <w:p w14:paraId="3B9F9B5B" w14:textId="77777777" w:rsidR="00143456" w:rsidRPr="004C2946" w:rsidRDefault="00143456" w:rsidP="009F6F9A">
            <w:pPr>
              <w:jc w:val="both"/>
              <w:rPr>
                <w:rFonts w:cs="Arial"/>
                <w:sz w:val="20"/>
                <w:szCs w:val="20"/>
              </w:rPr>
            </w:pPr>
          </w:p>
        </w:tc>
        <w:tc>
          <w:tcPr>
            <w:tcW w:w="525" w:type="dxa"/>
            <w:shd w:val="clear" w:color="auto" w:fill="auto"/>
          </w:tcPr>
          <w:p w14:paraId="7517D484" w14:textId="77777777" w:rsidR="00143456" w:rsidRPr="00460872" w:rsidRDefault="00143456" w:rsidP="009F6F9A">
            <w:pPr>
              <w:jc w:val="both"/>
              <w:rPr>
                <w:rFonts w:cs="Arial"/>
                <w:b/>
                <w:sz w:val="20"/>
                <w:szCs w:val="20"/>
              </w:rPr>
            </w:pPr>
          </w:p>
        </w:tc>
        <w:tc>
          <w:tcPr>
            <w:tcW w:w="773" w:type="dxa"/>
            <w:shd w:val="clear" w:color="auto" w:fill="auto"/>
          </w:tcPr>
          <w:p w14:paraId="2E40B05C" w14:textId="77777777" w:rsidR="00143456" w:rsidRDefault="00143456" w:rsidP="009F6F9A">
            <w:pPr>
              <w:jc w:val="both"/>
              <w:rPr>
                <w:rFonts w:cs="Arial"/>
                <w:sz w:val="20"/>
                <w:szCs w:val="20"/>
              </w:rPr>
            </w:pPr>
            <w:r>
              <w:rPr>
                <w:rFonts w:cs="Arial"/>
                <w:sz w:val="20"/>
                <w:szCs w:val="20"/>
              </w:rPr>
              <w:t>3.3.8</w:t>
            </w:r>
          </w:p>
        </w:tc>
        <w:tc>
          <w:tcPr>
            <w:tcW w:w="6231" w:type="dxa"/>
            <w:shd w:val="clear" w:color="auto" w:fill="auto"/>
          </w:tcPr>
          <w:p w14:paraId="02BA7C30" w14:textId="77777777" w:rsidR="00143456" w:rsidRDefault="00143456" w:rsidP="009F6F9A">
            <w:pPr>
              <w:jc w:val="right"/>
              <w:rPr>
                <w:rFonts w:cs="Arial"/>
                <w:sz w:val="20"/>
                <w:szCs w:val="20"/>
              </w:rPr>
            </w:pPr>
            <w:r>
              <w:rPr>
                <w:rFonts w:cs="Arial"/>
                <w:sz w:val="20"/>
                <w:szCs w:val="20"/>
              </w:rPr>
              <w:t>Baseline analysis</w:t>
            </w:r>
          </w:p>
        </w:tc>
        <w:tc>
          <w:tcPr>
            <w:tcW w:w="646" w:type="dxa"/>
            <w:vMerge/>
            <w:shd w:val="clear" w:color="auto" w:fill="auto"/>
          </w:tcPr>
          <w:p w14:paraId="473AEAD8" w14:textId="77777777" w:rsidR="00143456" w:rsidRDefault="00143456" w:rsidP="009F6F9A">
            <w:pPr>
              <w:jc w:val="center"/>
              <w:rPr>
                <w:rFonts w:cs="Arial"/>
                <w:sz w:val="20"/>
                <w:szCs w:val="20"/>
              </w:rPr>
            </w:pPr>
          </w:p>
        </w:tc>
        <w:tc>
          <w:tcPr>
            <w:tcW w:w="1650" w:type="dxa"/>
            <w:vMerge/>
            <w:shd w:val="clear" w:color="auto" w:fill="auto"/>
          </w:tcPr>
          <w:p w14:paraId="3A503D28" w14:textId="77777777" w:rsidR="00143456" w:rsidRDefault="00143456" w:rsidP="009F6F9A">
            <w:pPr>
              <w:jc w:val="both"/>
              <w:rPr>
                <w:rFonts w:cs="Arial"/>
                <w:sz w:val="20"/>
                <w:szCs w:val="20"/>
              </w:rPr>
            </w:pPr>
          </w:p>
        </w:tc>
        <w:tc>
          <w:tcPr>
            <w:tcW w:w="3146" w:type="dxa"/>
            <w:vMerge/>
            <w:shd w:val="clear" w:color="auto" w:fill="auto"/>
          </w:tcPr>
          <w:p w14:paraId="33470C76" w14:textId="77777777" w:rsidR="00143456" w:rsidRDefault="00143456" w:rsidP="009F6F9A">
            <w:pPr>
              <w:rPr>
                <w:rFonts w:cs="Arial"/>
                <w:sz w:val="20"/>
                <w:szCs w:val="20"/>
              </w:rPr>
            </w:pPr>
          </w:p>
        </w:tc>
        <w:tc>
          <w:tcPr>
            <w:tcW w:w="682" w:type="dxa"/>
            <w:vMerge/>
            <w:shd w:val="clear" w:color="auto" w:fill="auto"/>
          </w:tcPr>
          <w:p w14:paraId="47B5D80B" w14:textId="77777777" w:rsidR="00143456" w:rsidRPr="00086E31" w:rsidRDefault="00143456" w:rsidP="009F6F9A">
            <w:pPr>
              <w:jc w:val="both"/>
              <w:rPr>
                <w:rFonts w:cs="Arial"/>
                <w:sz w:val="20"/>
                <w:szCs w:val="20"/>
              </w:rPr>
            </w:pPr>
          </w:p>
        </w:tc>
      </w:tr>
      <w:tr w:rsidR="00143456" w:rsidRPr="004C2946" w14:paraId="3BE8260A" w14:textId="77777777" w:rsidTr="00A143AB">
        <w:trPr>
          <w:jc w:val="center"/>
        </w:trPr>
        <w:tc>
          <w:tcPr>
            <w:tcW w:w="495" w:type="dxa"/>
            <w:shd w:val="clear" w:color="auto" w:fill="auto"/>
          </w:tcPr>
          <w:p w14:paraId="4D0DD877" w14:textId="77777777" w:rsidR="00143456" w:rsidRPr="004C2946" w:rsidRDefault="00143456" w:rsidP="009F6F9A">
            <w:pPr>
              <w:jc w:val="both"/>
              <w:rPr>
                <w:rFonts w:cs="Arial"/>
                <w:sz w:val="20"/>
                <w:szCs w:val="20"/>
              </w:rPr>
            </w:pPr>
          </w:p>
        </w:tc>
        <w:tc>
          <w:tcPr>
            <w:tcW w:w="525" w:type="dxa"/>
            <w:shd w:val="clear" w:color="auto" w:fill="auto"/>
          </w:tcPr>
          <w:p w14:paraId="273628DF" w14:textId="77777777" w:rsidR="00143456" w:rsidRPr="00460872" w:rsidRDefault="00143456" w:rsidP="009F6F9A">
            <w:pPr>
              <w:jc w:val="both"/>
              <w:rPr>
                <w:rFonts w:cs="Arial"/>
                <w:b/>
                <w:sz w:val="20"/>
                <w:szCs w:val="20"/>
              </w:rPr>
            </w:pPr>
          </w:p>
        </w:tc>
        <w:tc>
          <w:tcPr>
            <w:tcW w:w="773" w:type="dxa"/>
            <w:shd w:val="clear" w:color="auto" w:fill="auto"/>
          </w:tcPr>
          <w:p w14:paraId="63CAAC1B" w14:textId="77777777" w:rsidR="00143456" w:rsidRDefault="00143456" w:rsidP="009F6F9A">
            <w:pPr>
              <w:jc w:val="both"/>
              <w:rPr>
                <w:rFonts w:cs="Arial"/>
                <w:sz w:val="20"/>
                <w:szCs w:val="20"/>
              </w:rPr>
            </w:pPr>
            <w:r>
              <w:rPr>
                <w:rFonts w:cs="Arial"/>
                <w:sz w:val="20"/>
                <w:szCs w:val="20"/>
              </w:rPr>
              <w:t>3.3.9</w:t>
            </w:r>
          </w:p>
        </w:tc>
        <w:tc>
          <w:tcPr>
            <w:tcW w:w="6231" w:type="dxa"/>
            <w:shd w:val="clear" w:color="auto" w:fill="auto"/>
          </w:tcPr>
          <w:p w14:paraId="71397161" w14:textId="77777777" w:rsidR="00143456" w:rsidRDefault="00143456" w:rsidP="009F6F9A">
            <w:pPr>
              <w:jc w:val="right"/>
              <w:rPr>
                <w:rFonts w:cs="Arial"/>
                <w:sz w:val="20"/>
                <w:szCs w:val="20"/>
              </w:rPr>
            </w:pPr>
            <w:r>
              <w:rPr>
                <w:rFonts w:cs="Arial"/>
                <w:sz w:val="20"/>
                <w:szCs w:val="20"/>
              </w:rPr>
              <w:t>Calibration with historical data</w:t>
            </w:r>
          </w:p>
        </w:tc>
        <w:tc>
          <w:tcPr>
            <w:tcW w:w="646" w:type="dxa"/>
            <w:vMerge/>
            <w:shd w:val="clear" w:color="auto" w:fill="auto"/>
          </w:tcPr>
          <w:p w14:paraId="43BF93D1" w14:textId="77777777" w:rsidR="00143456" w:rsidRDefault="00143456" w:rsidP="009F6F9A">
            <w:pPr>
              <w:jc w:val="center"/>
              <w:rPr>
                <w:rFonts w:cs="Arial"/>
                <w:sz w:val="20"/>
                <w:szCs w:val="20"/>
              </w:rPr>
            </w:pPr>
          </w:p>
        </w:tc>
        <w:tc>
          <w:tcPr>
            <w:tcW w:w="1650" w:type="dxa"/>
            <w:vMerge/>
            <w:shd w:val="clear" w:color="auto" w:fill="auto"/>
          </w:tcPr>
          <w:p w14:paraId="2796A340" w14:textId="77777777" w:rsidR="00143456" w:rsidRDefault="00143456" w:rsidP="009F6F9A">
            <w:pPr>
              <w:jc w:val="both"/>
              <w:rPr>
                <w:rFonts w:cs="Arial"/>
                <w:sz w:val="20"/>
                <w:szCs w:val="20"/>
              </w:rPr>
            </w:pPr>
          </w:p>
        </w:tc>
        <w:tc>
          <w:tcPr>
            <w:tcW w:w="3146" w:type="dxa"/>
            <w:vMerge/>
            <w:shd w:val="clear" w:color="auto" w:fill="auto"/>
          </w:tcPr>
          <w:p w14:paraId="59019E6C" w14:textId="77777777" w:rsidR="00143456" w:rsidRDefault="00143456" w:rsidP="009F6F9A">
            <w:pPr>
              <w:rPr>
                <w:rFonts w:cs="Arial"/>
                <w:sz w:val="20"/>
                <w:szCs w:val="20"/>
              </w:rPr>
            </w:pPr>
          </w:p>
        </w:tc>
        <w:tc>
          <w:tcPr>
            <w:tcW w:w="682" w:type="dxa"/>
            <w:vMerge/>
            <w:shd w:val="clear" w:color="auto" w:fill="auto"/>
          </w:tcPr>
          <w:p w14:paraId="2E277CB6" w14:textId="77777777" w:rsidR="00143456" w:rsidRPr="00086E31" w:rsidRDefault="00143456" w:rsidP="009F6F9A">
            <w:pPr>
              <w:jc w:val="both"/>
              <w:rPr>
                <w:rFonts w:cs="Arial"/>
                <w:sz w:val="20"/>
                <w:szCs w:val="20"/>
              </w:rPr>
            </w:pPr>
          </w:p>
        </w:tc>
      </w:tr>
      <w:tr w:rsidR="00143456" w:rsidRPr="004C2946" w14:paraId="200829C0" w14:textId="77777777" w:rsidTr="00A143AB">
        <w:trPr>
          <w:jc w:val="center"/>
        </w:trPr>
        <w:tc>
          <w:tcPr>
            <w:tcW w:w="495" w:type="dxa"/>
            <w:shd w:val="clear" w:color="auto" w:fill="auto"/>
          </w:tcPr>
          <w:p w14:paraId="540811E4" w14:textId="77777777" w:rsidR="00143456" w:rsidRPr="004C2946" w:rsidRDefault="00143456" w:rsidP="009F6F9A">
            <w:pPr>
              <w:jc w:val="both"/>
              <w:rPr>
                <w:rFonts w:cs="Arial"/>
                <w:sz w:val="20"/>
                <w:szCs w:val="20"/>
              </w:rPr>
            </w:pPr>
          </w:p>
        </w:tc>
        <w:tc>
          <w:tcPr>
            <w:tcW w:w="525" w:type="dxa"/>
            <w:shd w:val="clear" w:color="auto" w:fill="auto"/>
          </w:tcPr>
          <w:p w14:paraId="54A343E0" w14:textId="77777777" w:rsidR="00143456" w:rsidRPr="00460872" w:rsidRDefault="00143456" w:rsidP="009F6F9A">
            <w:pPr>
              <w:jc w:val="both"/>
              <w:rPr>
                <w:rFonts w:cs="Arial"/>
                <w:b/>
                <w:sz w:val="20"/>
                <w:szCs w:val="20"/>
              </w:rPr>
            </w:pPr>
          </w:p>
        </w:tc>
        <w:tc>
          <w:tcPr>
            <w:tcW w:w="773" w:type="dxa"/>
            <w:shd w:val="clear" w:color="auto" w:fill="auto"/>
          </w:tcPr>
          <w:p w14:paraId="166FBF5F" w14:textId="77777777" w:rsidR="00143456" w:rsidRDefault="00143456" w:rsidP="009F6F9A">
            <w:pPr>
              <w:jc w:val="both"/>
              <w:rPr>
                <w:rFonts w:cs="Arial"/>
                <w:sz w:val="20"/>
                <w:szCs w:val="20"/>
              </w:rPr>
            </w:pPr>
            <w:r>
              <w:rPr>
                <w:rFonts w:cs="Arial"/>
                <w:sz w:val="20"/>
                <w:szCs w:val="20"/>
              </w:rPr>
              <w:t>3.3.10</w:t>
            </w:r>
          </w:p>
        </w:tc>
        <w:tc>
          <w:tcPr>
            <w:tcW w:w="6231" w:type="dxa"/>
            <w:shd w:val="clear" w:color="auto" w:fill="auto"/>
          </w:tcPr>
          <w:p w14:paraId="580D4E91" w14:textId="77777777" w:rsidR="00143456" w:rsidRDefault="00143456" w:rsidP="009F6F9A">
            <w:pPr>
              <w:jc w:val="right"/>
              <w:rPr>
                <w:rFonts w:cs="Arial"/>
                <w:sz w:val="20"/>
                <w:szCs w:val="20"/>
              </w:rPr>
            </w:pPr>
            <w:r>
              <w:rPr>
                <w:rFonts w:cs="Arial"/>
                <w:sz w:val="20"/>
                <w:szCs w:val="20"/>
              </w:rPr>
              <w:t>“What if” analysis</w:t>
            </w:r>
          </w:p>
        </w:tc>
        <w:tc>
          <w:tcPr>
            <w:tcW w:w="646" w:type="dxa"/>
            <w:vMerge/>
            <w:shd w:val="clear" w:color="auto" w:fill="auto"/>
          </w:tcPr>
          <w:p w14:paraId="118BED37" w14:textId="77777777" w:rsidR="00143456" w:rsidRDefault="00143456" w:rsidP="009F6F9A">
            <w:pPr>
              <w:jc w:val="center"/>
              <w:rPr>
                <w:rFonts w:cs="Arial"/>
                <w:sz w:val="20"/>
                <w:szCs w:val="20"/>
              </w:rPr>
            </w:pPr>
          </w:p>
        </w:tc>
        <w:tc>
          <w:tcPr>
            <w:tcW w:w="1650" w:type="dxa"/>
            <w:vMerge/>
            <w:shd w:val="clear" w:color="auto" w:fill="auto"/>
          </w:tcPr>
          <w:p w14:paraId="401816F8" w14:textId="77777777" w:rsidR="00143456" w:rsidRDefault="00143456" w:rsidP="009F6F9A">
            <w:pPr>
              <w:jc w:val="both"/>
              <w:rPr>
                <w:rFonts w:cs="Arial"/>
                <w:sz w:val="20"/>
                <w:szCs w:val="20"/>
              </w:rPr>
            </w:pPr>
          </w:p>
        </w:tc>
        <w:tc>
          <w:tcPr>
            <w:tcW w:w="3146" w:type="dxa"/>
            <w:vMerge/>
            <w:shd w:val="clear" w:color="auto" w:fill="auto"/>
          </w:tcPr>
          <w:p w14:paraId="77360693" w14:textId="77777777" w:rsidR="00143456" w:rsidRDefault="00143456" w:rsidP="009F6F9A">
            <w:pPr>
              <w:rPr>
                <w:rFonts w:cs="Arial"/>
                <w:sz w:val="20"/>
                <w:szCs w:val="20"/>
              </w:rPr>
            </w:pPr>
          </w:p>
        </w:tc>
        <w:tc>
          <w:tcPr>
            <w:tcW w:w="682" w:type="dxa"/>
            <w:vMerge/>
            <w:shd w:val="clear" w:color="auto" w:fill="auto"/>
          </w:tcPr>
          <w:p w14:paraId="6EA7377A" w14:textId="77777777" w:rsidR="00143456" w:rsidRPr="00086E31" w:rsidRDefault="00143456" w:rsidP="009F6F9A">
            <w:pPr>
              <w:jc w:val="both"/>
              <w:rPr>
                <w:rFonts w:cs="Arial"/>
                <w:sz w:val="20"/>
                <w:szCs w:val="20"/>
              </w:rPr>
            </w:pPr>
          </w:p>
        </w:tc>
      </w:tr>
      <w:tr w:rsidR="001A1FF5" w:rsidRPr="004C2946" w14:paraId="7DF8CFF2" w14:textId="77777777" w:rsidTr="00FB01D4">
        <w:trPr>
          <w:jc w:val="center"/>
        </w:trPr>
        <w:tc>
          <w:tcPr>
            <w:tcW w:w="495" w:type="dxa"/>
            <w:shd w:val="clear" w:color="auto" w:fill="auto"/>
          </w:tcPr>
          <w:p w14:paraId="743669E9" w14:textId="77777777" w:rsidR="001A1FF5" w:rsidRPr="004C2946" w:rsidRDefault="001A1FF5" w:rsidP="009F6F9A">
            <w:pPr>
              <w:jc w:val="both"/>
              <w:rPr>
                <w:rFonts w:cs="Arial"/>
                <w:sz w:val="20"/>
                <w:szCs w:val="20"/>
              </w:rPr>
            </w:pPr>
          </w:p>
        </w:tc>
        <w:tc>
          <w:tcPr>
            <w:tcW w:w="525" w:type="dxa"/>
            <w:shd w:val="clear" w:color="auto" w:fill="auto"/>
          </w:tcPr>
          <w:p w14:paraId="668A1491" w14:textId="77777777" w:rsidR="001A1FF5" w:rsidRPr="00460872" w:rsidRDefault="001A1FF5" w:rsidP="009F6F9A">
            <w:pPr>
              <w:jc w:val="both"/>
              <w:rPr>
                <w:rFonts w:cs="Arial"/>
                <w:b/>
                <w:sz w:val="20"/>
                <w:szCs w:val="20"/>
              </w:rPr>
            </w:pPr>
            <w:r>
              <w:rPr>
                <w:rFonts w:cs="Arial"/>
                <w:b/>
                <w:sz w:val="20"/>
                <w:szCs w:val="20"/>
              </w:rPr>
              <w:t>3.4</w:t>
            </w:r>
          </w:p>
        </w:tc>
        <w:tc>
          <w:tcPr>
            <w:tcW w:w="773" w:type="dxa"/>
            <w:shd w:val="clear" w:color="auto" w:fill="D9D9D9" w:themeFill="background1" w:themeFillShade="D9"/>
          </w:tcPr>
          <w:p w14:paraId="5A43E181" w14:textId="77777777" w:rsidR="001A1FF5" w:rsidRDefault="001A1FF5" w:rsidP="009F6F9A">
            <w:pPr>
              <w:jc w:val="both"/>
              <w:rPr>
                <w:rFonts w:cs="Arial"/>
                <w:sz w:val="20"/>
                <w:szCs w:val="20"/>
              </w:rPr>
            </w:pPr>
          </w:p>
        </w:tc>
        <w:tc>
          <w:tcPr>
            <w:tcW w:w="6231" w:type="dxa"/>
            <w:shd w:val="clear" w:color="auto" w:fill="auto"/>
          </w:tcPr>
          <w:p w14:paraId="792F021A" w14:textId="77777777" w:rsidR="001A1FF5" w:rsidRPr="00CA5A23" w:rsidRDefault="001A1FF5" w:rsidP="009F6F9A">
            <w:pPr>
              <w:jc w:val="right"/>
              <w:rPr>
                <w:rFonts w:cs="Arial"/>
                <w:b/>
                <w:sz w:val="20"/>
                <w:szCs w:val="20"/>
              </w:rPr>
            </w:pPr>
            <w:r>
              <w:rPr>
                <w:rFonts w:cs="Arial"/>
                <w:b/>
                <w:sz w:val="20"/>
                <w:szCs w:val="20"/>
              </w:rPr>
              <w:t>Practical Applications of IWRAP Mk 2</w:t>
            </w:r>
          </w:p>
        </w:tc>
        <w:tc>
          <w:tcPr>
            <w:tcW w:w="6124" w:type="dxa"/>
            <w:gridSpan w:val="4"/>
            <w:shd w:val="clear" w:color="auto" w:fill="D9D9D9" w:themeFill="background1" w:themeFillShade="D9"/>
          </w:tcPr>
          <w:p w14:paraId="4D1A1DDF" w14:textId="77777777" w:rsidR="001A1FF5" w:rsidRPr="00086E31" w:rsidRDefault="001A1FF5" w:rsidP="009F6F9A">
            <w:pPr>
              <w:jc w:val="both"/>
              <w:rPr>
                <w:rFonts w:cs="Arial"/>
                <w:sz w:val="20"/>
                <w:szCs w:val="20"/>
              </w:rPr>
            </w:pPr>
          </w:p>
        </w:tc>
      </w:tr>
      <w:tr w:rsidR="00B83254" w:rsidRPr="004C2946" w14:paraId="397CD6A7" w14:textId="77777777" w:rsidTr="00A143AB">
        <w:trPr>
          <w:jc w:val="center"/>
        </w:trPr>
        <w:tc>
          <w:tcPr>
            <w:tcW w:w="495" w:type="dxa"/>
            <w:shd w:val="clear" w:color="auto" w:fill="auto"/>
          </w:tcPr>
          <w:p w14:paraId="4D4E723F" w14:textId="77777777" w:rsidR="00B83254" w:rsidRPr="004C2946" w:rsidRDefault="00B83254" w:rsidP="009F6F9A">
            <w:pPr>
              <w:jc w:val="both"/>
              <w:rPr>
                <w:rFonts w:cs="Arial"/>
                <w:sz w:val="20"/>
                <w:szCs w:val="20"/>
              </w:rPr>
            </w:pPr>
          </w:p>
        </w:tc>
        <w:tc>
          <w:tcPr>
            <w:tcW w:w="525" w:type="dxa"/>
            <w:shd w:val="clear" w:color="auto" w:fill="auto"/>
          </w:tcPr>
          <w:p w14:paraId="5581B420" w14:textId="77777777" w:rsidR="00B83254" w:rsidRPr="00460872" w:rsidRDefault="00B83254" w:rsidP="009F6F9A">
            <w:pPr>
              <w:jc w:val="both"/>
              <w:rPr>
                <w:rFonts w:cs="Arial"/>
                <w:b/>
                <w:sz w:val="20"/>
                <w:szCs w:val="20"/>
              </w:rPr>
            </w:pPr>
          </w:p>
        </w:tc>
        <w:tc>
          <w:tcPr>
            <w:tcW w:w="773" w:type="dxa"/>
            <w:shd w:val="clear" w:color="auto" w:fill="auto"/>
          </w:tcPr>
          <w:p w14:paraId="6BE81646" w14:textId="77777777" w:rsidR="00B83254" w:rsidRDefault="00B83254" w:rsidP="009F6F9A">
            <w:pPr>
              <w:jc w:val="both"/>
              <w:rPr>
                <w:rFonts w:cs="Arial"/>
                <w:sz w:val="20"/>
                <w:szCs w:val="20"/>
              </w:rPr>
            </w:pPr>
            <w:r>
              <w:rPr>
                <w:rFonts w:cs="Arial"/>
                <w:sz w:val="20"/>
                <w:szCs w:val="20"/>
              </w:rPr>
              <w:t>3.4.1</w:t>
            </w:r>
          </w:p>
        </w:tc>
        <w:tc>
          <w:tcPr>
            <w:tcW w:w="6231" w:type="dxa"/>
            <w:shd w:val="clear" w:color="auto" w:fill="auto"/>
          </w:tcPr>
          <w:p w14:paraId="41AB75CA" w14:textId="77777777" w:rsidR="00B83254" w:rsidRDefault="00B83254" w:rsidP="009F6F9A">
            <w:pPr>
              <w:jc w:val="right"/>
              <w:rPr>
                <w:rFonts w:cs="Arial"/>
                <w:sz w:val="20"/>
                <w:szCs w:val="20"/>
              </w:rPr>
            </w:pPr>
            <w:r>
              <w:rPr>
                <w:rFonts w:cs="Arial"/>
                <w:sz w:val="20"/>
                <w:szCs w:val="20"/>
              </w:rPr>
              <w:t>Regional example 1 with results</w:t>
            </w:r>
          </w:p>
        </w:tc>
        <w:tc>
          <w:tcPr>
            <w:tcW w:w="646" w:type="dxa"/>
            <w:vMerge w:val="restart"/>
            <w:shd w:val="clear" w:color="auto" w:fill="auto"/>
            <w:vAlign w:val="center"/>
          </w:tcPr>
          <w:p w14:paraId="69D291AF" w14:textId="77777777" w:rsidR="00B83254" w:rsidRDefault="00027125" w:rsidP="00B83254">
            <w:pPr>
              <w:jc w:val="center"/>
              <w:rPr>
                <w:rFonts w:cs="Arial"/>
                <w:sz w:val="20"/>
                <w:szCs w:val="20"/>
              </w:rPr>
            </w:pPr>
            <w:r>
              <w:rPr>
                <w:rFonts w:cs="Arial"/>
                <w:sz w:val="20"/>
                <w:szCs w:val="20"/>
              </w:rPr>
              <w:t>2</w:t>
            </w:r>
          </w:p>
        </w:tc>
        <w:tc>
          <w:tcPr>
            <w:tcW w:w="1650" w:type="dxa"/>
            <w:vMerge w:val="restart"/>
            <w:shd w:val="clear" w:color="auto" w:fill="auto"/>
          </w:tcPr>
          <w:p w14:paraId="4E2BD578" w14:textId="77777777" w:rsidR="00B83254" w:rsidRDefault="00B83254" w:rsidP="00CA5A23">
            <w:pPr>
              <w:rPr>
                <w:rFonts w:cs="Arial"/>
                <w:sz w:val="20"/>
                <w:szCs w:val="20"/>
              </w:rPr>
            </w:pPr>
            <w:r>
              <w:rPr>
                <w:rFonts w:cs="Arial"/>
                <w:sz w:val="20"/>
                <w:szCs w:val="20"/>
              </w:rPr>
              <w:t>Practical exercises</w:t>
            </w:r>
          </w:p>
        </w:tc>
        <w:tc>
          <w:tcPr>
            <w:tcW w:w="3146" w:type="dxa"/>
            <w:shd w:val="clear" w:color="auto" w:fill="auto"/>
          </w:tcPr>
          <w:p w14:paraId="02A92FD8" w14:textId="77777777" w:rsidR="00B83254" w:rsidRDefault="00B83254" w:rsidP="009F6F9A">
            <w:pPr>
              <w:rPr>
                <w:rFonts w:cs="Arial"/>
                <w:sz w:val="20"/>
                <w:szCs w:val="20"/>
              </w:rPr>
            </w:pPr>
          </w:p>
        </w:tc>
        <w:tc>
          <w:tcPr>
            <w:tcW w:w="682" w:type="dxa"/>
            <w:vMerge w:val="restart"/>
            <w:shd w:val="clear" w:color="auto" w:fill="auto"/>
            <w:vAlign w:val="center"/>
          </w:tcPr>
          <w:p w14:paraId="2F9D1D61" w14:textId="36EC938D" w:rsidR="00B83254" w:rsidRPr="00086E31" w:rsidRDefault="00A634A1" w:rsidP="00381FB1">
            <w:pPr>
              <w:jc w:val="center"/>
              <w:rPr>
                <w:rFonts w:cs="Arial"/>
                <w:sz w:val="20"/>
                <w:szCs w:val="20"/>
              </w:rPr>
            </w:pPr>
            <w:r w:rsidRPr="00086E31">
              <w:rPr>
                <w:rFonts w:cs="Arial"/>
                <w:sz w:val="20"/>
                <w:szCs w:val="20"/>
              </w:rPr>
              <w:t>14</w:t>
            </w:r>
          </w:p>
        </w:tc>
      </w:tr>
      <w:tr w:rsidR="00B83254" w:rsidRPr="004C2946" w14:paraId="188B7231" w14:textId="77777777" w:rsidTr="00A143AB">
        <w:trPr>
          <w:jc w:val="center"/>
        </w:trPr>
        <w:tc>
          <w:tcPr>
            <w:tcW w:w="495" w:type="dxa"/>
            <w:shd w:val="clear" w:color="auto" w:fill="auto"/>
          </w:tcPr>
          <w:p w14:paraId="054388EE" w14:textId="77777777" w:rsidR="00B83254" w:rsidRPr="004C2946" w:rsidRDefault="00B83254" w:rsidP="009F6F9A">
            <w:pPr>
              <w:jc w:val="both"/>
              <w:rPr>
                <w:rFonts w:cs="Arial"/>
                <w:sz w:val="20"/>
                <w:szCs w:val="20"/>
              </w:rPr>
            </w:pPr>
          </w:p>
        </w:tc>
        <w:tc>
          <w:tcPr>
            <w:tcW w:w="525" w:type="dxa"/>
            <w:shd w:val="clear" w:color="auto" w:fill="auto"/>
          </w:tcPr>
          <w:p w14:paraId="0AE8D826" w14:textId="77777777" w:rsidR="00B83254" w:rsidRPr="00460872" w:rsidRDefault="00B83254" w:rsidP="009F6F9A">
            <w:pPr>
              <w:jc w:val="both"/>
              <w:rPr>
                <w:rFonts w:cs="Arial"/>
                <w:b/>
                <w:sz w:val="20"/>
                <w:szCs w:val="20"/>
              </w:rPr>
            </w:pPr>
          </w:p>
        </w:tc>
        <w:tc>
          <w:tcPr>
            <w:tcW w:w="773" w:type="dxa"/>
            <w:shd w:val="clear" w:color="auto" w:fill="auto"/>
          </w:tcPr>
          <w:p w14:paraId="21B8DA6F" w14:textId="77777777" w:rsidR="00B83254" w:rsidRDefault="00B83254" w:rsidP="009F6F9A">
            <w:pPr>
              <w:jc w:val="both"/>
              <w:rPr>
                <w:rFonts w:cs="Arial"/>
                <w:sz w:val="20"/>
                <w:szCs w:val="20"/>
              </w:rPr>
            </w:pPr>
            <w:r>
              <w:rPr>
                <w:rFonts w:cs="Arial"/>
                <w:sz w:val="20"/>
                <w:szCs w:val="20"/>
              </w:rPr>
              <w:t>3.4.2</w:t>
            </w:r>
          </w:p>
        </w:tc>
        <w:tc>
          <w:tcPr>
            <w:tcW w:w="6231" w:type="dxa"/>
            <w:shd w:val="clear" w:color="auto" w:fill="auto"/>
          </w:tcPr>
          <w:p w14:paraId="4BA0A9BE" w14:textId="77777777" w:rsidR="00B83254" w:rsidRDefault="00B83254" w:rsidP="009F6F9A">
            <w:pPr>
              <w:jc w:val="right"/>
              <w:rPr>
                <w:rFonts w:cs="Arial"/>
                <w:sz w:val="20"/>
                <w:szCs w:val="20"/>
              </w:rPr>
            </w:pPr>
            <w:r>
              <w:rPr>
                <w:rFonts w:cs="Arial"/>
                <w:sz w:val="20"/>
                <w:szCs w:val="20"/>
              </w:rPr>
              <w:t>Regional example 2 with results</w:t>
            </w:r>
          </w:p>
        </w:tc>
        <w:tc>
          <w:tcPr>
            <w:tcW w:w="646" w:type="dxa"/>
            <w:vMerge/>
            <w:shd w:val="clear" w:color="auto" w:fill="auto"/>
          </w:tcPr>
          <w:p w14:paraId="6D9CBA8F" w14:textId="77777777" w:rsidR="00B83254" w:rsidRPr="00CA5A23" w:rsidRDefault="00B83254" w:rsidP="009F6F9A">
            <w:pPr>
              <w:jc w:val="center"/>
              <w:rPr>
                <w:rFonts w:cs="Arial"/>
                <w:szCs w:val="20"/>
              </w:rPr>
            </w:pPr>
          </w:p>
        </w:tc>
        <w:tc>
          <w:tcPr>
            <w:tcW w:w="1650" w:type="dxa"/>
            <w:vMerge/>
            <w:shd w:val="clear" w:color="auto" w:fill="auto"/>
          </w:tcPr>
          <w:p w14:paraId="30ADE64D" w14:textId="77777777" w:rsidR="00B83254" w:rsidRDefault="00B83254" w:rsidP="009F6F9A">
            <w:pPr>
              <w:jc w:val="both"/>
              <w:rPr>
                <w:rFonts w:cs="Arial"/>
                <w:sz w:val="20"/>
                <w:szCs w:val="20"/>
              </w:rPr>
            </w:pPr>
          </w:p>
        </w:tc>
        <w:tc>
          <w:tcPr>
            <w:tcW w:w="3146" w:type="dxa"/>
            <w:shd w:val="clear" w:color="auto" w:fill="auto"/>
          </w:tcPr>
          <w:p w14:paraId="1A68F69C" w14:textId="77777777" w:rsidR="00B83254" w:rsidRDefault="00B83254" w:rsidP="009F6F9A">
            <w:pPr>
              <w:rPr>
                <w:rFonts w:cs="Arial"/>
                <w:sz w:val="20"/>
                <w:szCs w:val="20"/>
              </w:rPr>
            </w:pPr>
          </w:p>
        </w:tc>
        <w:tc>
          <w:tcPr>
            <w:tcW w:w="682" w:type="dxa"/>
            <w:vMerge/>
            <w:shd w:val="clear" w:color="auto" w:fill="auto"/>
          </w:tcPr>
          <w:p w14:paraId="47C981F5" w14:textId="77777777" w:rsidR="00B83254" w:rsidRPr="00086E31" w:rsidRDefault="00B83254" w:rsidP="009F6F9A">
            <w:pPr>
              <w:jc w:val="both"/>
              <w:rPr>
                <w:rFonts w:cs="Arial"/>
                <w:sz w:val="20"/>
                <w:szCs w:val="20"/>
              </w:rPr>
            </w:pPr>
          </w:p>
        </w:tc>
      </w:tr>
      <w:tr w:rsidR="001A1FF5" w:rsidRPr="004C2946" w14:paraId="45854A76" w14:textId="77777777" w:rsidTr="00993384">
        <w:trPr>
          <w:jc w:val="center"/>
        </w:trPr>
        <w:tc>
          <w:tcPr>
            <w:tcW w:w="495" w:type="dxa"/>
            <w:shd w:val="clear" w:color="auto" w:fill="auto"/>
          </w:tcPr>
          <w:p w14:paraId="38A881A4" w14:textId="77777777" w:rsidR="001A1FF5" w:rsidRPr="004C2946" w:rsidRDefault="001A1FF5" w:rsidP="009F6F9A">
            <w:pPr>
              <w:jc w:val="both"/>
              <w:rPr>
                <w:rFonts w:cs="Arial"/>
                <w:sz w:val="20"/>
                <w:szCs w:val="20"/>
              </w:rPr>
            </w:pPr>
          </w:p>
        </w:tc>
        <w:tc>
          <w:tcPr>
            <w:tcW w:w="525" w:type="dxa"/>
            <w:shd w:val="clear" w:color="auto" w:fill="auto"/>
          </w:tcPr>
          <w:p w14:paraId="33824121" w14:textId="77777777" w:rsidR="001A1FF5" w:rsidRPr="00460872" w:rsidRDefault="001A1FF5" w:rsidP="009F6F9A">
            <w:pPr>
              <w:jc w:val="both"/>
              <w:rPr>
                <w:rFonts w:cs="Arial"/>
                <w:b/>
                <w:sz w:val="20"/>
                <w:szCs w:val="20"/>
              </w:rPr>
            </w:pPr>
            <w:r>
              <w:rPr>
                <w:rFonts w:cs="Arial"/>
                <w:b/>
                <w:sz w:val="20"/>
                <w:szCs w:val="20"/>
              </w:rPr>
              <w:t>3.5</w:t>
            </w:r>
          </w:p>
        </w:tc>
        <w:tc>
          <w:tcPr>
            <w:tcW w:w="773" w:type="dxa"/>
            <w:shd w:val="clear" w:color="auto" w:fill="D9D9D9" w:themeFill="background1" w:themeFillShade="D9"/>
          </w:tcPr>
          <w:p w14:paraId="27094C95" w14:textId="77777777" w:rsidR="001A1FF5" w:rsidRDefault="001A1FF5" w:rsidP="009F6F9A">
            <w:pPr>
              <w:jc w:val="both"/>
              <w:rPr>
                <w:rFonts w:cs="Arial"/>
                <w:sz w:val="20"/>
                <w:szCs w:val="20"/>
              </w:rPr>
            </w:pPr>
          </w:p>
        </w:tc>
        <w:tc>
          <w:tcPr>
            <w:tcW w:w="6231" w:type="dxa"/>
            <w:shd w:val="clear" w:color="auto" w:fill="auto"/>
          </w:tcPr>
          <w:p w14:paraId="2ACBAF72" w14:textId="77777777" w:rsidR="001A1FF5" w:rsidRPr="005021CE" w:rsidRDefault="001A1FF5" w:rsidP="005B4746">
            <w:pPr>
              <w:jc w:val="right"/>
              <w:rPr>
                <w:rFonts w:cs="Arial"/>
                <w:b/>
                <w:sz w:val="20"/>
                <w:szCs w:val="20"/>
              </w:rPr>
            </w:pPr>
            <w:r w:rsidRPr="005021CE">
              <w:rPr>
                <w:rFonts w:cs="Arial"/>
                <w:b/>
                <w:sz w:val="20"/>
                <w:szCs w:val="20"/>
              </w:rPr>
              <w:t>Advanced  IWRAP Mk 2</w:t>
            </w:r>
            <w:r>
              <w:rPr>
                <w:rFonts w:cs="Arial"/>
                <w:b/>
                <w:sz w:val="20"/>
                <w:szCs w:val="20"/>
              </w:rPr>
              <w:t xml:space="preserve"> modelling</w:t>
            </w:r>
          </w:p>
        </w:tc>
        <w:tc>
          <w:tcPr>
            <w:tcW w:w="6124" w:type="dxa"/>
            <w:gridSpan w:val="4"/>
            <w:shd w:val="clear" w:color="auto" w:fill="D9D9D9" w:themeFill="background1" w:themeFillShade="D9"/>
          </w:tcPr>
          <w:p w14:paraId="5F8D29B1" w14:textId="77777777" w:rsidR="001A1FF5" w:rsidRPr="00086E31" w:rsidRDefault="001A1FF5" w:rsidP="009F6F9A">
            <w:pPr>
              <w:jc w:val="both"/>
              <w:rPr>
                <w:rFonts w:cs="Arial"/>
                <w:sz w:val="20"/>
                <w:szCs w:val="20"/>
              </w:rPr>
            </w:pPr>
          </w:p>
        </w:tc>
      </w:tr>
      <w:tr w:rsidR="00336F81" w:rsidRPr="004C2946" w14:paraId="0E0C7D37" w14:textId="77777777" w:rsidTr="00A143AB">
        <w:trPr>
          <w:jc w:val="center"/>
        </w:trPr>
        <w:tc>
          <w:tcPr>
            <w:tcW w:w="495" w:type="dxa"/>
            <w:shd w:val="clear" w:color="auto" w:fill="auto"/>
          </w:tcPr>
          <w:p w14:paraId="25865E92" w14:textId="77777777" w:rsidR="00336F81" w:rsidRPr="004C2946" w:rsidRDefault="00336F81" w:rsidP="009F6F9A">
            <w:pPr>
              <w:jc w:val="both"/>
              <w:rPr>
                <w:rFonts w:cs="Arial"/>
                <w:sz w:val="20"/>
                <w:szCs w:val="20"/>
              </w:rPr>
            </w:pPr>
          </w:p>
        </w:tc>
        <w:tc>
          <w:tcPr>
            <w:tcW w:w="525" w:type="dxa"/>
            <w:shd w:val="clear" w:color="auto" w:fill="auto"/>
          </w:tcPr>
          <w:p w14:paraId="2EE6C861" w14:textId="77777777" w:rsidR="00336F81" w:rsidRPr="00460872" w:rsidRDefault="00336F81" w:rsidP="009F6F9A">
            <w:pPr>
              <w:jc w:val="both"/>
              <w:rPr>
                <w:rFonts w:cs="Arial"/>
                <w:b/>
                <w:sz w:val="20"/>
                <w:szCs w:val="20"/>
              </w:rPr>
            </w:pPr>
          </w:p>
        </w:tc>
        <w:tc>
          <w:tcPr>
            <w:tcW w:w="773" w:type="dxa"/>
            <w:shd w:val="clear" w:color="auto" w:fill="auto"/>
          </w:tcPr>
          <w:p w14:paraId="66A1F3B3" w14:textId="77777777" w:rsidR="00336F81" w:rsidRDefault="00336F81" w:rsidP="009F6F9A">
            <w:pPr>
              <w:jc w:val="both"/>
              <w:rPr>
                <w:rFonts w:cs="Arial"/>
                <w:sz w:val="20"/>
                <w:szCs w:val="20"/>
              </w:rPr>
            </w:pPr>
            <w:r>
              <w:rPr>
                <w:rFonts w:cs="Arial"/>
                <w:sz w:val="20"/>
                <w:szCs w:val="20"/>
              </w:rPr>
              <w:t>3.5.1</w:t>
            </w:r>
          </w:p>
        </w:tc>
        <w:tc>
          <w:tcPr>
            <w:tcW w:w="6231" w:type="dxa"/>
            <w:shd w:val="clear" w:color="auto" w:fill="auto"/>
          </w:tcPr>
          <w:p w14:paraId="6E0EF849" w14:textId="77777777" w:rsidR="00336F81" w:rsidRDefault="00336F81" w:rsidP="009F6F9A">
            <w:pPr>
              <w:jc w:val="right"/>
              <w:rPr>
                <w:rFonts w:cs="Arial"/>
                <w:sz w:val="20"/>
                <w:szCs w:val="20"/>
              </w:rPr>
            </w:pPr>
            <w:r>
              <w:rPr>
                <w:rFonts w:cs="Arial"/>
                <w:sz w:val="20"/>
                <w:szCs w:val="20"/>
              </w:rPr>
              <w:t>Ferry activities</w:t>
            </w:r>
          </w:p>
        </w:tc>
        <w:tc>
          <w:tcPr>
            <w:tcW w:w="646" w:type="dxa"/>
            <w:vMerge w:val="restart"/>
            <w:shd w:val="clear" w:color="auto" w:fill="auto"/>
            <w:vAlign w:val="center"/>
          </w:tcPr>
          <w:p w14:paraId="4F57F5B0" w14:textId="77777777" w:rsidR="00336F81" w:rsidRDefault="00336F81" w:rsidP="00B83254">
            <w:pPr>
              <w:jc w:val="center"/>
              <w:rPr>
                <w:rFonts w:cs="Arial"/>
                <w:sz w:val="20"/>
                <w:szCs w:val="20"/>
              </w:rPr>
            </w:pPr>
            <w:r>
              <w:rPr>
                <w:rFonts w:cs="Arial"/>
                <w:sz w:val="20"/>
                <w:szCs w:val="20"/>
              </w:rPr>
              <w:t>2</w:t>
            </w:r>
          </w:p>
        </w:tc>
        <w:tc>
          <w:tcPr>
            <w:tcW w:w="1650" w:type="dxa"/>
            <w:vMerge w:val="restart"/>
            <w:shd w:val="clear" w:color="auto" w:fill="auto"/>
          </w:tcPr>
          <w:p w14:paraId="7C7953CD" w14:textId="77777777" w:rsidR="00336F81" w:rsidRDefault="00336F81" w:rsidP="005021CE">
            <w:pPr>
              <w:rPr>
                <w:rFonts w:cs="Arial"/>
                <w:sz w:val="20"/>
                <w:szCs w:val="20"/>
              </w:rPr>
            </w:pPr>
            <w:r>
              <w:rPr>
                <w:rFonts w:cs="Arial"/>
                <w:sz w:val="20"/>
                <w:szCs w:val="20"/>
              </w:rPr>
              <w:t>Practical exercise with limited supervision</w:t>
            </w:r>
          </w:p>
        </w:tc>
        <w:tc>
          <w:tcPr>
            <w:tcW w:w="3146" w:type="dxa"/>
            <w:shd w:val="clear" w:color="auto" w:fill="auto"/>
          </w:tcPr>
          <w:p w14:paraId="5590CAC5" w14:textId="77777777" w:rsidR="00336F81" w:rsidRDefault="00336F81" w:rsidP="009F6F9A">
            <w:pPr>
              <w:rPr>
                <w:rFonts w:cs="Arial"/>
                <w:sz w:val="20"/>
                <w:szCs w:val="20"/>
              </w:rPr>
            </w:pPr>
          </w:p>
        </w:tc>
        <w:tc>
          <w:tcPr>
            <w:tcW w:w="682" w:type="dxa"/>
            <w:vMerge w:val="restart"/>
            <w:shd w:val="clear" w:color="auto" w:fill="auto"/>
            <w:vAlign w:val="center"/>
          </w:tcPr>
          <w:p w14:paraId="2EBFC59A" w14:textId="37516A02" w:rsidR="00336F81" w:rsidRPr="00086E31" w:rsidRDefault="00A634A1" w:rsidP="00A634A1">
            <w:pPr>
              <w:jc w:val="center"/>
              <w:rPr>
                <w:rFonts w:cs="Arial"/>
                <w:sz w:val="20"/>
                <w:szCs w:val="20"/>
              </w:rPr>
            </w:pPr>
            <w:r w:rsidRPr="00086E31">
              <w:rPr>
                <w:rFonts w:cs="Arial"/>
                <w:sz w:val="20"/>
                <w:szCs w:val="20"/>
              </w:rPr>
              <w:t>15</w:t>
            </w:r>
            <w:r w:rsidR="00336F81" w:rsidRPr="00086E31">
              <w:rPr>
                <w:rFonts w:cs="Arial"/>
                <w:sz w:val="20"/>
                <w:szCs w:val="20"/>
              </w:rPr>
              <w:t xml:space="preserve">; </w:t>
            </w:r>
            <w:r w:rsidRPr="00086E31">
              <w:rPr>
                <w:rFonts w:cs="Arial"/>
                <w:sz w:val="20"/>
                <w:szCs w:val="20"/>
              </w:rPr>
              <w:t>16</w:t>
            </w:r>
          </w:p>
        </w:tc>
      </w:tr>
      <w:tr w:rsidR="00336F81" w:rsidRPr="004C2946" w14:paraId="4EDACED6" w14:textId="77777777" w:rsidTr="00A143AB">
        <w:trPr>
          <w:jc w:val="center"/>
        </w:trPr>
        <w:tc>
          <w:tcPr>
            <w:tcW w:w="495" w:type="dxa"/>
            <w:shd w:val="clear" w:color="auto" w:fill="auto"/>
          </w:tcPr>
          <w:p w14:paraId="102C5969" w14:textId="77777777" w:rsidR="00336F81" w:rsidRPr="004C2946" w:rsidRDefault="00336F81" w:rsidP="009F6F9A">
            <w:pPr>
              <w:jc w:val="both"/>
              <w:rPr>
                <w:rFonts w:cs="Arial"/>
                <w:sz w:val="20"/>
                <w:szCs w:val="20"/>
              </w:rPr>
            </w:pPr>
          </w:p>
        </w:tc>
        <w:tc>
          <w:tcPr>
            <w:tcW w:w="525" w:type="dxa"/>
            <w:shd w:val="clear" w:color="auto" w:fill="auto"/>
          </w:tcPr>
          <w:p w14:paraId="106ECDFD" w14:textId="77777777" w:rsidR="00336F81" w:rsidRPr="00460872" w:rsidRDefault="00336F81" w:rsidP="009F6F9A">
            <w:pPr>
              <w:jc w:val="both"/>
              <w:rPr>
                <w:rFonts w:cs="Arial"/>
                <w:b/>
                <w:sz w:val="20"/>
                <w:szCs w:val="20"/>
              </w:rPr>
            </w:pPr>
          </w:p>
        </w:tc>
        <w:tc>
          <w:tcPr>
            <w:tcW w:w="773" w:type="dxa"/>
            <w:shd w:val="clear" w:color="auto" w:fill="auto"/>
          </w:tcPr>
          <w:p w14:paraId="05E12946" w14:textId="77777777" w:rsidR="00336F81" w:rsidRDefault="00336F81" w:rsidP="009F6F9A">
            <w:pPr>
              <w:jc w:val="both"/>
              <w:rPr>
                <w:rFonts w:cs="Arial"/>
                <w:sz w:val="20"/>
                <w:szCs w:val="20"/>
              </w:rPr>
            </w:pPr>
            <w:r>
              <w:rPr>
                <w:rFonts w:cs="Arial"/>
                <w:sz w:val="20"/>
                <w:szCs w:val="20"/>
              </w:rPr>
              <w:t>3.5.2</w:t>
            </w:r>
          </w:p>
        </w:tc>
        <w:tc>
          <w:tcPr>
            <w:tcW w:w="6231" w:type="dxa"/>
            <w:shd w:val="clear" w:color="auto" w:fill="auto"/>
          </w:tcPr>
          <w:p w14:paraId="29F9050C" w14:textId="77777777" w:rsidR="00336F81" w:rsidRDefault="00336F81" w:rsidP="009F6F9A">
            <w:pPr>
              <w:jc w:val="right"/>
              <w:rPr>
                <w:rFonts w:cs="Arial"/>
                <w:sz w:val="20"/>
                <w:szCs w:val="20"/>
              </w:rPr>
            </w:pPr>
            <w:r>
              <w:rPr>
                <w:rFonts w:cs="Arial"/>
                <w:sz w:val="20"/>
                <w:szCs w:val="20"/>
              </w:rPr>
              <w:t>Fishing &amp; leisure craft activities</w:t>
            </w:r>
          </w:p>
        </w:tc>
        <w:tc>
          <w:tcPr>
            <w:tcW w:w="646" w:type="dxa"/>
            <w:vMerge/>
            <w:shd w:val="clear" w:color="auto" w:fill="auto"/>
          </w:tcPr>
          <w:p w14:paraId="5143740D" w14:textId="77777777" w:rsidR="00336F81" w:rsidRDefault="00336F81" w:rsidP="009F6F9A">
            <w:pPr>
              <w:jc w:val="center"/>
              <w:rPr>
                <w:rFonts w:cs="Arial"/>
                <w:sz w:val="20"/>
                <w:szCs w:val="20"/>
              </w:rPr>
            </w:pPr>
          </w:p>
        </w:tc>
        <w:tc>
          <w:tcPr>
            <w:tcW w:w="1650" w:type="dxa"/>
            <w:vMerge/>
            <w:shd w:val="clear" w:color="auto" w:fill="auto"/>
          </w:tcPr>
          <w:p w14:paraId="23C7F6A2" w14:textId="77777777" w:rsidR="00336F81" w:rsidRDefault="00336F81" w:rsidP="009F6F9A">
            <w:pPr>
              <w:jc w:val="both"/>
              <w:rPr>
                <w:rFonts w:cs="Arial"/>
                <w:sz w:val="20"/>
                <w:szCs w:val="20"/>
              </w:rPr>
            </w:pPr>
          </w:p>
        </w:tc>
        <w:tc>
          <w:tcPr>
            <w:tcW w:w="3146" w:type="dxa"/>
            <w:shd w:val="clear" w:color="auto" w:fill="auto"/>
          </w:tcPr>
          <w:p w14:paraId="494D6B82" w14:textId="77777777" w:rsidR="00336F81" w:rsidRDefault="00336F81" w:rsidP="009F6F9A">
            <w:pPr>
              <w:rPr>
                <w:rFonts w:cs="Arial"/>
                <w:sz w:val="20"/>
                <w:szCs w:val="20"/>
              </w:rPr>
            </w:pPr>
          </w:p>
        </w:tc>
        <w:tc>
          <w:tcPr>
            <w:tcW w:w="682" w:type="dxa"/>
            <w:vMerge/>
            <w:shd w:val="clear" w:color="auto" w:fill="auto"/>
          </w:tcPr>
          <w:p w14:paraId="3A223F15" w14:textId="77777777" w:rsidR="00336F81" w:rsidRPr="004C2946" w:rsidRDefault="00336F81" w:rsidP="009F6F9A">
            <w:pPr>
              <w:jc w:val="both"/>
              <w:rPr>
                <w:rFonts w:cs="Arial"/>
                <w:sz w:val="20"/>
                <w:szCs w:val="20"/>
              </w:rPr>
            </w:pPr>
          </w:p>
        </w:tc>
      </w:tr>
      <w:tr w:rsidR="00336F81" w:rsidRPr="004C2946" w14:paraId="3FAAE4CA" w14:textId="77777777" w:rsidTr="00A143AB">
        <w:trPr>
          <w:jc w:val="center"/>
        </w:trPr>
        <w:tc>
          <w:tcPr>
            <w:tcW w:w="495" w:type="dxa"/>
            <w:shd w:val="clear" w:color="auto" w:fill="auto"/>
          </w:tcPr>
          <w:p w14:paraId="3B3DC926" w14:textId="77777777" w:rsidR="00336F81" w:rsidRPr="004C2946" w:rsidRDefault="00336F81" w:rsidP="009F6F9A">
            <w:pPr>
              <w:jc w:val="both"/>
              <w:rPr>
                <w:rFonts w:cs="Arial"/>
                <w:sz w:val="20"/>
                <w:szCs w:val="20"/>
              </w:rPr>
            </w:pPr>
          </w:p>
        </w:tc>
        <w:tc>
          <w:tcPr>
            <w:tcW w:w="525" w:type="dxa"/>
            <w:shd w:val="clear" w:color="auto" w:fill="auto"/>
          </w:tcPr>
          <w:p w14:paraId="4C5A95BD" w14:textId="77777777" w:rsidR="00336F81" w:rsidRPr="00460872" w:rsidRDefault="00336F81" w:rsidP="009F6F9A">
            <w:pPr>
              <w:jc w:val="both"/>
              <w:rPr>
                <w:rFonts w:cs="Arial"/>
                <w:b/>
                <w:sz w:val="20"/>
                <w:szCs w:val="20"/>
              </w:rPr>
            </w:pPr>
          </w:p>
        </w:tc>
        <w:tc>
          <w:tcPr>
            <w:tcW w:w="773" w:type="dxa"/>
            <w:shd w:val="clear" w:color="auto" w:fill="auto"/>
          </w:tcPr>
          <w:p w14:paraId="4A2F52D2" w14:textId="77777777" w:rsidR="00336F81" w:rsidRDefault="00336F81" w:rsidP="009F6F9A">
            <w:pPr>
              <w:jc w:val="both"/>
              <w:rPr>
                <w:rFonts w:cs="Arial"/>
                <w:sz w:val="20"/>
                <w:szCs w:val="20"/>
              </w:rPr>
            </w:pPr>
            <w:r>
              <w:rPr>
                <w:rFonts w:cs="Arial"/>
                <w:sz w:val="20"/>
                <w:szCs w:val="20"/>
              </w:rPr>
              <w:t>3.5.3</w:t>
            </w:r>
          </w:p>
        </w:tc>
        <w:tc>
          <w:tcPr>
            <w:tcW w:w="6231" w:type="dxa"/>
            <w:shd w:val="clear" w:color="auto" w:fill="auto"/>
          </w:tcPr>
          <w:p w14:paraId="14890FFE" w14:textId="77777777" w:rsidR="00336F81" w:rsidRDefault="00336F81" w:rsidP="009F6F9A">
            <w:pPr>
              <w:jc w:val="right"/>
              <w:rPr>
                <w:rFonts w:cs="Arial"/>
                <w:sz w:val="20"/>
                <w:szCs w:val="20"/>
              </w:rPr>
            </w:pPr>
            <w:r>
              <w:rPr>
                <w:rFonts w:cs="Arial"/>
                <w:sz w:val="20"/>
                <w:szCs w:val="20"/>
              </w:rPr>
              <w:t>Seasonal variation in traffic volume</w:t>
            </w:r>
          </w:p>
        </w:tc>
        <w:tc>
          <w:tcPr>
            <w:tcW w:w="646" w:type="dxa"/>
            <w:vMerge/>
            <w:shd w:val="clear" w:color="auto" w:fill="auto"/>
          </w:tcPr>
          <w:p w14:paraId="6937449C" w14:textId="77777777" w:rsidR="00336F81" w:rsidRDefault="00336F81" w:rsidP="009F6F9A">
            <w:pPr>
              <w:jc w:val="center"/>
              <w:rPr>
                <w:rFonts w:cs="Arial"/>
                <w:sz w:val="20"/>
                <w:szCs w:val="20"/>
              </w:rPr>
            </w:pPr>
          </w:p>
        </w:tc>
        <w:tc>
          <w:tcPr>
            <w:tcW w:w="1650" w:type="dxa"/>
            <w:vMerge/>
            <w:shd w:val="clear" w:color="auto" w:fill="auto"/>
          </w:tcPr>
          <w:p w14:paraId="084FFD80" w14:textId="77777777" w:rsidR="00336F81" w:rsidRDefault="00336F81" w:rsidP="009F6F9A">
            <w:pPr>
              <w:jc w:val="both"/>
              <w:rPr>
                <w:rFonts w:cs="Arial"/>
                <w:sz w:val="20"/>
                <w:szCs w:val="20"/>
              </w:rPr>
            </w:pPr>
          </w:p>
        </w:tc>
        <w:tc>
          <w:tcPr>
            <w:tcW w:w="3146" w:type="dxa"/>
            <w:shd w:val="clear" w:color="auto" w:fill="auto"/>
          </w:tcPr>
          <w:p w14:paraId="7FBCCF65" w14:textId="77777777" w:rsidR="00336F81" w:rsidRDefault="00336F81" w:rsidP="009F6F9A">
            <w:pPr>
              <w:rPr>
                <w:rFonts w:cs="Arial"/>
                <w:sz w:val="20"/>
                <w:szCs w:val="20"/>
              </w:rPr>
            </w:pPr>
          </w:p>
        </w:tc>
        <w:tc>
          <w:tcPr>
            <w:tcW w:w="682" w:type="dxa"/>
            <w:vMerge/>
            <w:shd w:val="clear" w:color="auto" w:fill="auto"/>
          </w:tcPr>
          <w:p w14:paraId="096D42DE" w14:textId="77777777" w:rsidR="00336F81" w:rsidRPr="004C2946" w:rsidRDefault="00336F81" w:rsidP="009F6F9A">
            <w:pPr>
              <w:jc w:val="both"/>
              <w:rPr>
                <w:rFonts w:cs="Arial"/>
                <w:sz w:val="20"/>
                <w:szCs w:val="20"/>
              </w:rPr>
            </w:pPr>
          </w:p>
        </w:tc>
      </w:tr>
      <w:tr w:rsidR="00336F81" w:rsidRPr="004C2946" w14:paraId="74EB216B" w14:textId="77777777" w:rsidTr="00A143AB">
        <w:trPr>
          <w:jc w:val="center"/>
        </w:trPr>
        <w:tc>
          <w:tcPr>
            <w:tcW w:w="495" w:type="dxa"/>
            <w:shd w:val="clear" w:color="auto" w:fill="auto"/>
          </w:tcPr>
          <w:p w14:paraId="1A17DE52" w14:textId="77777777" w:rsidR="00336F81" w:rsidRPr="004C2946" w:rsidRDefault="00336F81" w:rsidP="009F6F9A">
            <w:pPr>
              <w:jc w:val="both"/>
              <w:rPr>
                <w:rFonts w:cs="Arial"/>
                <w:sz w:val="20"/>
                <w:szCs w:val="20"/>
              </w:rPr>
            </w:pPr>
          </w:p>
        </w:tc>
        <w:tc>
          <w:tcPr>
            <w:tcW w:w="525" w:type="dxa"/>
            <w:shd w:val="clear" w:color="auto" w:fill="auto"/>
          </w:tcPr>
          <w:p w14:paraId="20B8A777" w14:textId="77777777" w:rsidR="00336F81" w:rsidRPr="00460872" w:rsidRDefault="00336F81" w:rsidP="009F6F9A">
            <w:pPr>
              <w:jc w:val="both"/>
              <w:rPr>
                <w:rFonts w:cs="Arial"/>
                <w:b/>
                <w:sz w:val="20"/>
                <w:szCs w:val="20"/>
              </w:rPr>
            </w:pPr>
          </w:p>
        </w:tc>
        <w:tc>
          <w:tcPr>
            <w:tcW w:w="773" w:type="dxa"/>
            <w:shd w:val="clear" w:color="auto" w:fill="auto"/>
          </w:tcPr>
          <w:p w14:paraId="66FD3221" w14:textId="77777777" w:rsidR="00336F81" w:rsidRDefault="00336F81" w:rsidP="009F6F9A">
            <w:pPr>
              <w:jc w:val="both"/>
              <w:rPr>
                <w:rFonts w:cs="Arial"/>
                <w:sz w:val="20"/>
                <w:szCs w:val="20"/>
              </w:rPr>
            </w:pPr>
            <w:r>
              <w:rPr>
                <w:rFonts w:cs="Arial"/>
                <w:sz w:val="20"/>
                <w:szCs w:val="20"/>
              </w:rPr>
              <w:t>3.5.4</w:t>
            </w:r>
          </w:p>
        </w:tc>
        <w:tc>
          <w:tcPr>
            <w:tcW w:w="6231" w:type="dxa"/>
            <w:shd w:val="clear" w:color="auto" w:fill="auto"/>
          </w:tcPr>
          <w:p w14:paraId="1A791B25" w14:textId="77777777" w:rsidR="00336F81" w:rsidRDefault="00336F81" w:rsidP="009F6F9A">
            <w:pPr>
              <w:jc w:val="right"/>
              <w:rPr>
                <w:rFonts w:cs="Arial"/>
                <w:sz w:val="20"/>
                <w:szCs w:val="20"/>
              </w:rPr>
            </w:pPr>
            <w:r>
              <w:rPr>
                <w:rFonts w:cs="Arial"/>
                <w:sz w:val="20"/>
                <w:szCs w:val="20"/>
              </w:rPr>
              <w:t>Day/Night variations in traffic volume</w:t>
            </w:r>
          </w:p>
        </w:tc>
        <w:tc>
          <w:tcPr>
            <w:tcW w:w="646" w:type="dxa"/>
            <w:vMerge/>
            <w:shd w:val="clear" w:color="auto" w:fill="auto"/>
          </w:tcPr>
          <w:p w14:paraId="33131749" w14:textId="77777777" w:rsidR="00336F81" w:rsidRDefault="00336F81" w:rsidP="009F6F9A">
            <w:pPr>
              <w:jc w:val="center"/>
              <w:rPr>
                <w:rFonts w:cs="Arial"/>
                <w:sz w:val="20"/>
                <w:szCs w:val="20"/>
              </w:rPr>
            </w:pPr>
          </w:p>
        </w:tc>
        <w:tc>
          <w:tcPr>
            <w:tcW w:w="1650" w:type="dxa"/>
            <w:vMerge/>
            <w:shd w:val="clear" w:color="auto" w:fill="auto"/>
          </w:tcPr>
          <w:p w14:paraId="7E7111E0" w14:textId="77777777" w:rsidR="00336F81" w:rsidRDefault="00336F81" w:rsidP="009F6F9A">
            <w:pPr>
              <w:jc w:val="both"/>
              <w:rPr>
                <w:rFonts w:cs="Arial"/>
                <w:sz w:val="20"/>
                <w:szCs w:val="20"/>
              </w:rPr>
            </w:pPr>
          </w:p>
        </w:tc>
        <w:tc>
          <w:tcPr>
            <w:tcW w:w="3146" w:type="dxa"/>
            <w:shd w:val="clear" w:color="auto" w:fill="auto"/>
          </w:tcPr>
          <w:p w14:paraId="52C7ADB8" w14:textId="77777777" w:rsidR="00336F81" w:rsidRDefault="00336F81" w:rsidP="009F6F9A">
            <w:pPr>
              <w:rPr>
                <w:rFonts w:cs="Arial"/>
                <w:sz w:val="20"/>
                <w:szCs w:val="20"/>
              </w:rPr>
            </w:pPr>
          </w:p>
        </w:tc>
        <w:tc>
          <w:tcPr>
            <w:tcW w:w="682" w:type="dxa"/>
            <w:vMerge/>
            <w:shd w:val="clear" w:color="auto" w:fill="auto"/>
          </w:tcPr>
          <w:p w14:paraId="516042AF" w14:textId="77777777" w:rsidR="00336F81" w:rsidRPr="004C2946" w:rsidRDefault="00336F81" w:rsidP="009F6F9A">
            <w:pPr>
              <w:jc w:val="both"/>
              <w:rPr>
                <w:rFonts w:cs="Arial"/>
                <w:sz w:val="20"/>
                <w:szCs w:val="20"/>
              </w:rPr>
            </w:pPr>
          </w:p>
        </w:tc>
      </w:tr>
      <w:tr w:rsidR="00336F81" w:rsidRPr="004C2946" w14:paraId="3E4B8172" w14:textId="77777777" w:rsidTr="00A143AB">
        <w:trPr>
          <w:jc w:val="center"/>
        </w:trPr>
        <w:tc>
          <w:tcPr>
            <w:tcW w:w="495" w:type="dxa"/>
            <w:shd w:val="clear" w:color="auto" w:fill="auto"/>
          </w:tcPr>
          <w:p w14:paraId="7B6DEAA5" w14:textId="77777777" w:rsidR="00336F81" w:rsidRPr="004C2946" w:rsidRDefault="00336F81" w:rsidP="009F6F9A">
            <w:pPr>
              <w:jc w:val="both"/>
              <w:rPr>
                <w:rFonts w:cs="Arial"/>
                <w:sz w:val="20"/>
                <w:szCs w:val="20"/>
              </w:rPr>
            </w:pPr>
          </w:p>
        </w:tc>
        <w:tc>
          <w:tcPr>
            <w:tcW w:w="525" w:type="dxa"/>
            <w:shd w:val="clear" w:color="auto" w:fill="auto"/>
          </w:tcPr>
          <w:p w14:paraId="42CFC7FC" w14:textId="77777777" w:rsidR="00336F81" w:rsidRPr="00460872" w:rsidRDefault="00336F81" w:rsidP="009F6F9A">
            <w:pPr>
              <w:jc w:val="both"/>
              <w:rPr>
                <w:rFonts w:cs="Arial"/>
                <w:b/>
                <w:sz w:val="20"/>
                <w:szCs w:val="20"/>
              </w:rPr>
            </w:pPr>
          </w:p>
        </w:tc>
        <w:tc>
          <w:tcPr>
            <w:tcW w:w="773" w:type="dxa"/>
            <w:shd w:val="clear" w:color="auto" w:fill="auto"/>
          </w:tcPr>
          <w:p w14:paraId="3837D4C1" w14:textId="77777777" w:rsidR="00336F81" w:rsidRDefault="00336F81" w:rsidP="009F6F9A">
            <w:pPr>
              <w:jc w:val="both"/>
              <w:rPr>
                <w:rFonts w:cs="Arial"/>
                <w:sz w:val="20"/>
                <w:szCs w:val="20"/>
              </w:rPr>
            </w:pPr>
            <w:r>
              <w:rPr>
                <w:rFonts w:cs="Arial"/>
                <w:sz w:val="20"/>
                <w:szCs w:val="20"/>
              </w:rPr>
              <w:t>3.5.5</w:t>
            </w:r>
          </w:p>
        </w:tc>
        <w:tc>
          <w:tcPr>
            <w:tcW w:w="6231" w:type="dxa"/>
            <w:shd w:val="clear" w:color="auto" w:fill="auto"/>
          </w:tcPr>
          <w:p w14:paraId="50E9D185" w14:textId="77777777" w:rsidR="00336F81" w:rsidRDefault="00336F81" w:rsidP="009F6F9A">
            <w:pPr>
              <w:jc w:val="right"/>
              <w:rPr>
                <w:rFonts w:cs="Arial"/>
                <w:sz w:val="20"/>
                <w:szCs w:val="20"/>
              </w:rPr>
            </w:pPr>
            <w:r>
              <w:rPr>
                <w:rFonts w:cs="Arial"/>
                <w:sz w:val="20"/>
                <w:szCs w:val="20"/>
              </w:rPr>
              <w:t>One way waterways</w:t>
            </w:r>
          </w:p>
        </w:tc>
        <w:tc>
          <w:tcPr>
            <w:tcW w:w="646" w:type="dxa"/>
            <w:vMerge/>
            <w:shd w:val="clear" w:color="auto" w:fill="auto"/>
          </w:tcPr>
          <w:p w14:paraId="3517BA40" w14:textId="77777777" w:rsidR="00336F81" w:rsidRDefault="00336F81" w:rsidP="009F6F9A">
            <w:pPr>
              <w:jc w:val="center"/>
              <w:rPr>
                <w:rFonts w:cs="Arial"/>
                <w:sz w:val="20"/>
                <w:szCs w:val="20"/>
              </w:rPr>
            </w:pPr>
          </w:p>
        </w:tc>
        <w:tc>
          <w:tcPr>
            <w:tcW w:w="1650" w:type="dxa"/>
            <w:vMerge/>
            <w:shd w:val="clear" w:color="auto" w:fill="auto"/>
          </w:tcPr>
          <w:p w14:paraId="6A510868" w14:textId="77777777" w:rsidR="00336F81" w:rsidRDefault="00336F81" w:rsidP="009F6F9A">
            <w:pPr>
              <w:jc w:val="both"/>
              <w:rPr>
                <w:rFonts w:cs="Arial"/>
                <w:sz w:val="20"/>
                <w:szCs w:val="20"/>
              </w:rPr>
            </w:pPr>
          </w:p>
        </w:tc>
        <w:tc>
          <w:tcPr>
            <w:tcW w:w="3146" w:type="dxa"/>
            <w:shd w:val="clear" w:color="auto" w:fill="auto"/>
          </w:tcPr>
          <w:p w14:paraId="41BC71D8" w14:textId="77777777" w:rsidR="00336F81" w:rsidRDefault="00336F81" w:rsidP="009F6F9A">
            <w:pPr>
              <w:rPr>
                <w:rFonts w:cs="Arial"/>
                <w:sz w:val="20"/>
                <w:szCs w:val="20"/>
              </w:rPr>
            </w:pPr>
          </w:p>
        </w:tc>
        <w:tc>
          <w:tcPr>
            <w:tcW w:w="682" w:type="dxa"/>
            <w:vMerge/>
            <w:shd w:val="clear" w:color="auto" w:fill="auto"/>
          </w:tcPr>
          <w:p w14:paraId="7568532B" w14:textId="77777777" w:rsidR="00336F81" w:rsidRPr="004C2946" w:rsidRDefault="00336F81" w:rsidP="009F6F9A">
            <w:pPr>
              <w:jc w:val="both"/>
              <w:rPr>
                <w:rFonts w:cs="Arial"/>
                <w:sz w:val="20"/>
                <w:szCs w:val="20"/>
              </w:rPr>
            </w:pPr>
          </w:p>
        </w:tc>
      </w:tr>
    </w:tbl>
    <w:p w14:paraId="71B1D0BF" w14:textId="77777777" w:rsidR="00822458" w:rsidRDefault="00822458" w:rsidP="007F41A9">
      <w:pPr>
        <w:pStyle w:val="List1"/>
        <w:numPr>
          <w:ilvl w:val="0"/>
          <w:numId w:val="0"/>
        </w:numPr>
        <w:ind w:left="567"/>
        <w:rPr>
          <w:rFonts w:cs="Arial"/>
        </w:rPr>
      </w:pPr>
    </w:p>
    <w:p w14:paraId="2AE88C7F" w14:textId="77777777" w:rsidR="001A1FF5" w:rsidRDefault="001A1FF5">
      <w:pPr>
        <w:rPr>
          <w:rFonts w:eastAsia="MS Mincho"/>
          <w:b/>
          <w:kern w:val="28"/>
          <w:sz w:val="24"/>
          <w:szCs w:val="20"/>
          <w:lang w:eastAsia="de-DE"/>
        </w:rPr>
      </w:pPr>
      <w:r>
        <w:br w:type="page"/>
      </w:r>
    </w:p>
    <w:p w14:paraId="4DA22386" w14:textId="3ABE2043" w:rsidR="009F6F9A" w:rsidRDefault="00AE0E71" w:rsidP="009F6F9A">
      <w:pPr>
        <w:pStyle w:val="Heading2"/>
      </w:pPr>
      <w:bookmarkStart w:id="37" w:name="_Toc419883321"/>
      <w:r>
        <w:lastRenderedPageBreak/>
        <w:t xml:space="preserve">Module 4 - </w:t>
      </w:r>
      <w:r w:rsidR="009F6F9A">
        <w:t>PAWSA</w:t>
      </w:r>
      <w:bookmarkEnd w:id="37"/>
    </w:p>
    <w:p w14:paraId="6039BA7F" w14:textId="77777777" w:rsidR="009F6F9A" w:rsidRDefault="009F6F9A" w:rsidP="009F6F9A">
      <w:pPr>
        <w:pStyle w:val="Heading3"/>
      </w:pPr>
      <w:r>
        <w:t>Scope</w:t>
      </w:r>
    </w:p>
    <w:p w14:paraId="21B48CC7" w14:textId="77777777" w:rsidR="009F6F9A" w:rsidRDefault="009F6F9A" w:rsidP="009F6F9A">
      <w:pPr>
        <w:rPr>
          <w:lang w:eastAsia="de-DE"/>
        </w:rPr>
      </w:pPr>
      <w:r>
        <w:rPr>
          <w:lang w:eastAsia="de-DE"/>
        </w:rPr>
        <w:t xml:space="preserve">This module </w:t>
      </w:r>
      <w:r>
        <w:rPr>
          <w:rFonts w:cs="Arial"/>
        </w:rPr>
        <w:t>describes the development and use of PAWSA and its 5 Workbooks before demonstrating its use in a regional scenario.</w:t>
      </w:r>
    </w:p>
    <w:p w14:paraId="268984B0" w14:textId="77777777" w:rsidR="009F6F9A" w:rsidRDefault="009F6F9A" w:rsidP="009F6F9A">
      <w:pPr>
        <w:pStyle w:val="List1"/>
        <w:numPr>
          <w:ilvl w:val="0"/>
          <w:numId w:val="0"/>
        </w:numPr>
        <w:rPr>
          <w:rFonts w:cs="Arial"/>
        </w:rPr>
      </w:pPr>
    </w:p>
    <w:p w14:paraId="04B417FA" w14:textId="77777777" w:rsidR="009F6F9A" w:rsidRDefault="009F6F9A" w:rsidP="009F6F9A">
      <w:pPr>
        <w:pStyle w:val="Heading3"/>
      </w:pPr>
      <w:r>
        <w:t>Learning Objectives</w:t>
      </w:r>
    </w:p>
    <w:p w14:paraId="0C08829A" w14:textId="77777777" w:rsidR="009F6F9A" w:rsidRDefault="009F6F9A" w:rsidP="009F6F9A">
      <w:pPr>
        <w:rPr>
          <w:lang w:eastAsia="de-DE"/>
        </w:rPr>
      </w:pPr>
      <w:r>
        <w:rPr>
          <w:lang w:eastAsia="de-DE"/>
        </w:rPr>
        <w:t xml:space="preserve">To gain a </w:t>
      </w:r>
      <w:r>
        <w:rPr>
          <w:b/>
          <w:lang w:eastAsia="de-DE"/>
        </w:rPr>
        <w:t xml:space="preserve">satisfactory </w:t>
      </w:r>
      <w:r>
        <w:rPr>
          <w:lang w:eastAsia="de-DE"/>
        </w:rPr>
        <w:t xml:space="preserve">understanding of the function and use of PAWSA, and a </w:t>
      </w:r>
      <w:r>
        <w:rPr>
          <w:b/>
          <w:lang w:eastAsia="de-DE"/>
        </w:rPr>
        <w:t>basic</w:t>
      </w:r>
      <w:r>
        <w:rPr>
          <w:lang w:eastAsia="de-DE"/>
        </w:rPr>
        <w:t xml:space="preserve"> understanding of the use of Workbooks</w:t>
      </w:r>
      <w:r w:rsidRPr="009F6F9A">
        <w:rPr>
          <w:lang w:eastAsia="de-DE"/>
        </w:rPr>
        <w:t xml:space="preserve"> </w:t>
      </w:r>
      <w:r>
        <w:rPr>
          <w:lang w:eastAsia="de-DE"/>
        </w:rPr>
        <w:t>in a regional scenario.</w:t>
      </w:r>
    </w:p>
    <w:p w14:paraId="3D870AF0" w14:textId="77777777" w:rsidR="009F6F9A" w:rsidRDefault="009F6F9A" w:rsidP="009F6F9A">
      <w:pPr>
        <w:rPr>
          <w:lang w:eastAsia="de-DE"/>
        </w:rPr>
      </w:pPr>
    </w:p>
    <w:p w14:paraId="61CC6C76" w14:textId="77777777" w:rsidR="009F6F9A" w:rsidRDefault="009F6F9A" w:rsidP="009F6F9A">
      <w:r>
        <w:t xml:space="preserve">2.4.3 </w:t>
      </w:r>
      <w:r w:rsidRPr="008214BE">
        <w:t xml:space="preserve">DETAILED TEACHING SYLLABUS FOR MODULE </w:t>
      </w:r>
      <w:r>
        <w:t>4</w:t>
      </w:r>
      <w:r w:rsidRPr="008214BE">
        <w:t xml:space="preserve"> – </w:t>
      </w:r>
      <w:r>
        <w:t>PAWSA</w:t>
      </w:r>
    </w:p>
    <w:p w14:paraId="7A69CF3B" w14:textId="77777777" w:rsidR="009F6F9A" w:rsidRPr="00CC2DDF" w:rsidRDefault="009F6F9A" w:rsidP="009F6F9A">
      <w:pPr>
        <w:pStyle w:val="Table"/>
      </w:pPr>
      <w:r w:rsidRPr="00CC2DDF">
        <w:rPr>
          <w:rFonts w:cs="Arial"/>
          <w:sz w:val="20"/>
        </w:rPr>
        <w:t xml:space="preserve">Detailed Teaching Syllabus Module </w:t>
      </w:r>
      <w:r>
        <w:rPr>
          <w:rFonts w:cs="Arial"/>
          <w:sz w:val="20"/>
        </w:rPr>
        <w:t>4</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9F6F9A" w14:paraId="1E85F35F" w14:textId="77777777" w:rsidTr="009F6F9A">
        <w:trPr>
          <w:cantSplit/>
          <w:trHeight w:val="1514"/>
          <w:jc w:val="center"/>
        </w:trPr>
        <w:tc>
          <w:tcPr>
            <w:tcW w:w="495" w:type="dxa"/>
            <w:textDirection w:val="btLr"/>
            <w:vAlign w:val="center"/>
          </w:tcPr>
          <w:p w14:paraId="48400338" w14:textId="77777777" w:rsidR="009F6F9A" w:rsidRDefault="009F6F9A"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5AC84DB0" w14:textId="77777777" w:rsidR="009F6F9A" w:rsidRDefault="009F6F9A"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51594AAE" w14:textId="77777777" w:rsidR="009F6F9A" w:rsidRDefault="009F6F9A" w:rsidP="009F6F9A">
            <w:pPr>
              <w:ind w:left="113" w:right="113"/>
              <w:jc w:val="center"/>
              <w:rPr>
                <w:rFonts w:cs="Arial"/>
                <w:b/>
                <w:sz w:val="20"/>
                <w:szCs w:val="20"/>
              </w:rPr>
            </w:pPr>
            <w:r>
              <w:rPr>
                <w:rFonts w:cs="Arial"/>
                <w:b/>
                <w:sz w:val="20"/>
                <w:szCs w:val="20"/>
              </w:rPr>
              <w:t>Sub-element</w:t>
            </w:r>
          </w:p>
        </w:tc>
        <w:tc>
          <w:tcPr>
            <w:tcW w:w="6271" w:type="dxa"/>
            <w:vAlign w:val="center"/>
          </w:tcPr>
          <w:p w14:paraId="6992C4B5" w14:textId="77777777" w:rsidR="009F6F9A" w:rsidRDefault="009F6F9A" w:rsidP="009F6F9A">
            <w:pPr>
              <w:jc w:val="center"/>
              <w:rPr>
                <w:rFonts w:cs="Arial"/>
                <w:b/>
                <w:sz w:val="20"/>
                <w:szCs w:val="20"/>
              </w:rPr>
            </w:pPr>
            <w:r>
              <w:rPr>
                <w:rFonts w:cs="Arial"/>
                <w:b/>
                <w:sz w:val="20"/>
                <w:szCs w:val="20"/>
              </w:rPr>
              <w:t>Subject</w:t>
            </w:r>
          </w:p>
        </w:tc>
        <w:tc>
          <w:tcPr>
            <w:tcW w:w="648" w:type="dxa"/>
            <w:textDirection w:val="btLr"/>
            <w:vAlign w:val="center"/>
          </w:tcPr>
          <w:p w14:paraId="3E91493E" w14:textId="77777777" w:rsidR="009F6F9A" w:rsidRDefault="009F6F9A" w:rsidP="009F6F9A">
            <w:pPr>
              <w:ind w:left="113" w:right="113"/>
              <w:jc w:val="center"/>
              <w:rPr>
                <w:rFonts w:cs="Arial"/>
                <w:b/>
                <w:sz w:val="20"/>
                <w:szCs w:val="20"/>
              </w:rPr>
            </w:pPr>
            <w:r>
              <w:rPr>
                <w:rFonts w:cs="Arial"/>
                <w:b/>
                <w:sz w:val="20"/>
                <w:szCs w:val="20"/>
              </w:rPr>
              <w:t>Level of Competence</w:t>
            </w:r>
          </w:p>
        </w:tc>
        <w:tc>
          <w:tcPr>
            <w:tcW w:w="1650" w:type="dxa"/>
            <w:vAlign w:val="center"/>
          </w:tcPr>
          <w:p w14:paraId="66B3A22B" w14:textId="77777777" w:rsidR="009F6F9A" w:rsidRDefault="009F6F9A" w:rsidP="009F6F9A">
            <w:pPr>
              <w:jc w:val="center"/>
              <w:rPr>
                <w:rFonts w:cs="Arial"/>
                <w:b/>
                <w:sz w:val="20"/>
                <w:szCs w:val="20"/>
              </w:rPr>
            </w:pPr>
            <w:r>
              <w:rPr>
                <w:rFonts w:cs="Arial"/>
                <w:b/>
                <w:sz w:val="20"/>
                <w:szCs w:val="20"/>
              </w:rPr>
              <w:t>Recommended training aids and exercises</w:t>
            </w:r>
          </w:p>
        </w:tc>
        <w:tc>
          <w:tcPr>
            <w:tcW w:w="3158" w:type="dxa"/>
            <w:vAlign w:val="center"/>
          </w:tcPr>
          <w:p w14:paraId="146132E0" w14:textId="77777777" w:rsidR="009F6F9A" w:rsidRDefault="009F6F9A" w:rsidP="009F6F9A">
            <w:pPr>
              <w:jc w:val="center"/>
              <w:rPr>
                <w:rFonts w:cs="Arial"/>
                <w:b/>
                <w:sz w:val="20"/>
                <w:szCs w:val="20"/>
              </w:rPr>
            </w:pPr>
            <w:r>
              <w:rPr>
                <w:rFonts w:cs="Arial"/>
                <w:b/>
                <w:sz w:val="20"/>
                <w:szCs w:val="20"/>
              </w:rPr>
              <w:t>References</w:t>
            </w:r>
          </w:p>
          <w:p w14:paraId="6FE97A63" w14:textId="77777777" w:rsidR="009F6F9A" w:rsidRDefault="009F6F9A" w:rsidP="009F6F9A">
            <w:pPr>
              <w:jc w:val="center"/>
              <w:rPr>
                <w:rFonts w:cs="Arial"/>
                <w:sz w:val="20"/>
                <w:szCs w:val="20"/>
              </w:rPr>
            </w:pPr>
          </w:p>
          <w:p w14:paraId="6B091EF3" w14:textId="77777777" w:rsidR="009F6F9A" w:rsidRDefault="009F6F9A" w:rsidP="009F6F9A">
            <w:pPr>
              <w:jc w:val="center"/>
              <w:rPr>
                <w:rFonts w:cs="Arial"/>
                <w:sz w:val="20"/>
                <w:szCs w:val="20"/>
              </w:rPr>
            </w:pPr>
            <w:r>
              <w:rPr>
                <w:rFonts w:cs="Arial"/>
                <w:sz w:val="20"/>
                <w:szCs w:val="20"/>
              </w:rPr>
              <w:t>Rec = Recommendation</w:t>
            </w:r>
          </w:p>
          <w:p w14:paraId="57F53B33" w14:textId="77777777" w:rsidR="009F6F9A" w:rsidRPr="00640055" w:rsidRDefault="009F6F9A" w:rsidP="009F6F9A">
            <w:pPr>
              <w:jc w:val="center"/>
              <w:rPr>
                <w:rFonts w:cs="Arial"/>
                <w:sz w:val="20"/>
                <w:szCs w:val="20"/>
              </w:rPr>
            </w:pPr>
            <w:r>
              <w:rPr>
                <w:rFonts w:cs="Arial"/>
                <w:sz w:val="20"/>
                <w:szCs w:val="20"/>
              </w:rPr>
              <w:t>GL   = Guideline</w:t>
            </w:r>
          </w:p>
        </w:tc>
        <w:tc>
          <w:tcPr>
            <w:tcW w:w="684" w:type="dxa"/>
            <w:textDirection w:val="btLr"/>
            <w:vAlign w:val="center"/>
          </w:tcPr>
          <w:p w14:paraId="75ECF528" w14:textId="77777777" w:rsidR="009F6F9A" w:rsidRDefault="009F6F9A" w:rsidP="009F6F9A">
            <w:pPr>
              <w:ind w:left="113" w:right="113"/>
              <w:jc w:val="center"/>
              <w:rPr>
                <w:rFonts w:cs="Arial"/>
                <w:b/>
                <w:sz w:val="20"/>
                <w:szCs w:val="20"/>
              </w:rPr>
            </w:pPr>
            <w:r>
              <w:rPr>
                <w:rFonts w:cs="Arial"/>
                <w:b/>
                <w:sz w:val="20"/>
                <w:szCs w:val="20"/>
              </w:rPr>
              <w:t>Lecture No.</w:t>
            </w:r>
          </w:p>
        </w:tc>
      </w:tr>
      <w:tr w:rsidR="00CF2745" w14:paraId="4776E82E" w14:textId="77777777" w:rsidTr="009C2866">
        <w:trPr>
          <w:jc w:val="center"/>
        </w:trPr>
        <w:tc>
          <w:tcPr>
            <w:tcW w:w="495" w:type="dxa"/>
          </w:tcPr>
          <w:p w14:paraId="13D65676" w14:textId="77777777" w:rsidR="00CF2745" w:rsidRDefault="00CF2745" w:rsidP="009F6F9A">
            <w:pPr>
              <w:jc w:val="center"/>
              <w:rPr>
                <w:rFonts w:cs="Arial"/>
                <w:b/>
                <w:sz w:val="20"/>
                <w:szCs w:val="20"/>
              </w:rPr>
            </w:pPr>
            <w:r>
              <w:rPr>
                <w:rFonts w:cs="Arial"/>
                <w:b/>
                <w:sz w:val="20"/>
                <w:szCs w:val="20"/>
              </w:rPr>
              <w:t>4</w:t>
            </w:r>
          </w:p>
        </w:tc>
        <w:tc>
          <w:tcPr>
            <w:tcW w:w="525" w:type="dxa"/>
            <w:shd w:val="clear" w:color="auto" w:fill="D9D9D9" w:themeFill="background1" w:themeFillShade="D9"/>
          </w:tcPr>
          <w:p w14:paraId="20BFA344" w14:textId="77777777" w:rsidR="00CF2745" w:rsidRDefault="00CF2745" w:rsidP="009F6F9A">
            <w:pPr>
              <w:jc w:val="both"/>
              <w:rPr>
                <w:rFonts w:cs="Arial"/>
                <w:b/>
                <w:sz w:val="20"/>
                <w:szCs w:val="20"/>
              </w:rPr>
            </w:pPr>
          </w:p>
        </w:tc>
        <w:tc>
          <w:tcPr>
            <w:tcW w:w="717" w:type="dxa"/>
            <w:vMerge w:val="restart"/>
            <w:shd w:val="clear" w:color="auto" w:fill="D9D9D9" w:themeFill="background1" w:themeFillShade="D9"/>
          </w:tcPr>
          <w:p w14:paraId="72E73C98" w14:textId="77777777" w:rsidR="00CF2745" w:rsidRDefault="00CF2745" w:rsidP="009F6F9A">
            <w:pPr>
              <w:jc w:val="both"/>
              <w:rPr>
                <w:rFonts w:cs="Arial"/>
                <w:b/>
                <w:sz w:val="20"/>
                <w:szCs w:val="20"/>
              </w:rPr>
            </w:pPr>
          </w:p>
        </w:tc>
        <w:tc>
          <w:tcPr>
            <w:tcW w:w="6271" w:type="dxa"/>
          </w:tcPr>
          <w:p w14:paraId="2C0C8BB4" w14:textId="77777777" w:rsidR="00CF2745" w:rsidRDefault="00CF2745" w:rsidP="009F6F9A">
            <w:pPr>
              <w:jc w:val="center"/>
              <w:rPr>
                <w:rFonts w:cs="Arial"/>
                <w:b/>
                <w:sz w:val="20"/>
                <w:szCs w:val="20"/>
              </w:rPr>
            </w:pPr>
            <w:r>
              <w:rPr>
                <w:rFonts w:cs="Arial"/>
                <w:b/>
                <w:sz w:val="20"/>
                <w:szCs w:val="20"/>
              </w:rPr>
              <w:t>PAWSA</w:t>
            </w:r>
          </w:p>
        </w:tc>
        <w:tc>
          <w:tcPr>
            <w:tcW w:w="6140" w:type="dxa"/>
            <w:gridSpan w:val="4"/>
            <w:vMerge w:val="restart"/>
            <w:shd w:val="clear" w:color="auto" w:fill="D9D9D9" w:themeFill="background1" w:themeFillShade="D9"/>
          </w:tcPr>
          <w:p w14:paraId="3EB836AE" w14:textId="77777777" w:rsidR="00CF2745" w:rsidRDefault="00CF2745" w:rsidP="009F6F9A">
            <w:pPr>
              <w:jc w:val="both"/>
              <w:rPr>
                <w:rFonts w:cs="Arial"/>
                <w:sz w:val="20"/>
                <w:szCs w:val="20"/>
              </w:rPr>
            </w:pPr>
          </w:p>
          <w:p w14:paraId="3C168847" w14:textId="77777777" w:rsidR="00CF2745" w:rsidRDefault="00CF2745" w:rsidP="009F6F9A">
            <w:pPr>
              <w:jc w:val="center"/>
              <w:rPr>
                <w:rFonts w:cs="Arial"/>
                <w:b/>
                <w:sz w:val="20"/>
                <w:szCs w:val="20"/>
              </w:rPr>
            </w:pPr>
          </w:p>
        </w:tc>
      </w:tr>
      <w:tr w:rsidR="00CF2745" w:rsidRPr="004C2946" w14:paraId="1ECF842F" w14:textId="77777777" w:rsidTr="009C2866">
        <w:trPr>
          <w:jc w:val="center"/>
        </w:trPr>
        <w:tc>
          <w:tcPr>
            <w:tcW w:w="495" w:type="dxa"/>
          </w:tcPr>
          <w:p w14:paraId="37B60521" w14:textId="77777777" w:rsidR="00CF2745" w:rsidRPr="004C2946" w:rsidRDefault="00CF2745" w:rsidP="009F6F9A">
            <w:pPr>
              <w:jc w:val="both"/>
              <w:rPr>
                <w:rFonts w:cs="Arial"/>
                <w:sz w:val="20"/>
                <w:szCs w:val="20"/>
              </w:rPr>
            </w:pPr>
          </w:p>
        </w:tc>
        <w:tc>
          <w:tcPr>
            <w:tcW w:w="525" w:type="dxa"/>
          </w:tcPr>
          <w:p w14:paraId="5CEF835A" w14:textId="77777777" w:rsidR="00CF2745" w:rsidRPr="00CC2943" w:rsidRDefault="00CF2745" w:rsidP="009F6F9A">
            <w:pPr>
              <w:jc w:val="both"/>
              <w:rPr>
                <w:rFonts w:cs="Arial"/>
                <w:b/>
                <w:sz w:val="20"/>
                <w:szCs w:val="20"/>
              </w:rPr>
            </w:pPr>
            <w:r>
              <w:rPr>
                <w:rFonts w:cs="Arial"/>
                <w:b/>
                <w:sz w:val="20"/>
                <w:szCs w:val="20"/>
              </w:rPr>
              <w:t>4</w:t>
            </w:r>
            <w:r w:rsidRPr="00CC2943">
              <w:rPr>
                <w:rFonts w:cs="Arial"/>
                <w:b/>
                <w:sz w:val="20"/>
                <w:szCs w:val="20"/>
              </w:rPr>
              <w:t>.1</w:t>
            </w:r>
          </w:p>
        </w:tc>
        <w:tc>
          <w:tcPr>
            <w:tcW w:w="717" w:type="dxa"/>
            <w:vMerge/>
            <w:shd w:val="clear" w:color="auto" w:fill="D9D9D9" w:themeFill="background1" w:themeFillShade="D9"/>
          </w:tcPr>
          <w:p w14:paraId="6B8EEEA8" w14:textId="77777777" w:rsidR="00CF2745" w:rsidRPr="004C2946" w:rsidRDefault="00CF2745" w:rsidP="009F6F9A">
            <w:pPr>
              <w:jc w:val="both"/>
              <w:rPr>
                <w:rFonts w:cs="Arial"/>
                <w:sz w:val="20"/>
                <w:szCs w:val="20"/>
              </w:rPr>
            </w:pPr>
          </w:p>
        </w:tc>
        <w:tc>
          <w:tcPr>
            <w:tcW w:w="6271" w:type="dxa"/>
          </w:tcPr>
          <w:p w14:paraId="65669080" w14:textId="77777777" w:rsidR="00CF2745" w:rsidRPr="004C2946" w:rsidRDefault="00CF2745" w:rsidP="009F6F9A">
            <w:pPr>
              <w:jc w:val="right"/>
              <w:rPr>
                <w:rFonts w:cs="Arial"/>
                <w:b/>
                <w:sz w:val="20"/>
                <w:szCs w:val="20"/>
              </w:rPr>
            </w:pPr>
            <w:r>
              <w:rPr>
                <w:rFonts w:cs="Arial"/>
                <w:b/>
                <w:sz w:val="20"/>
                <w:szCs w:val="20"/>
              </w:rPr>
              <w:t>Development and Principles</w:t>
            </w:r>
          </w:p>
        </w:tc>
        <w:tc>
          <w:tcPr>
            <w:tcW w:w="6140" w:type="dxa"/>
            <w:gridSpan w:val="4"/>
            <w:vMerge/>
            <w:shd w:val="clear" w:color="auto" w:fill="D9D9D9" w:themeFill="background1" w:themeFillShade="D9"/>
          </w:tcPr>
          <w:p w14:paraId="6486B4B6" w14:textId="77777777" w:rsidR="00CF2745" w:rsidRPr="004C2946" w:rsidRDefault="00CF2745" w:rsidP="009F6F9A">
            <w:pPr>
              <w:jc w:val="center"/>
              <w:rPr>
                <w:rFonts w:cs="Arial"/>
                <w:sz w:val="20"/>
                <w:szCs w:val="20"/>
              </w:rPr>
            </w:pPr>
          </w:p>
        </w:tc>
      </w:tr>
      <w:tr w:rsidR="00CF2745" w:rsidRPr="004C2946" w14:paraId="6C140457" w14:textId="77777777" w:rsidTr="00DB344C">
        <w:trPr>
          <w:jc w:val="center"/>
        </w:trPr>
        <w:tc>
          <w:tcPr>
            <w:tcW w:w="495" w:type="dxa"/>
          </w:tcPr>
          <w:p w14:paraId="1A0EBF4A" w14:textId="77777777" w:rsidR="00CF2745" w:rsidRPr="004C2946" w:rsidRDefault="00CF2745" w:rsidP="009F6F9A">
            <w:pPr>
              <w:jc w:val="both"/>
              <w:rPr>
                <w:rFonts w:cs="Arial"/>
                <w:sz w:val="20"/>
                <w:szCs w:val="20"/>
              </w:rPr>
            </w:pPr>
          </w:p>
        </w:tc>
        <w:tc>
          <w:tcPr>
            <w:tcW w:w="525" w:type="dxa"/>
          </w:tcPr>
          <w:p w14:paraId="42CD46E9" w14:textId="77777777" w:rsidR="00CF2745" w:rsidRPr="004C2946" w:rsidRDefault="00CF2745" w:rsidP="009F6F9A">
            <w:pPr>
              <w:jc w:val="both"/>
              <w:rPr>
                <w:rFonts w:cs="Arial"/>
                <w:sz w:val="20"/>
                <w:szCs w:val="20"/>
              </w:rPr>
            </w:pPr>
          </w:p>
        </w:tc>
        <w:tc>
          <w:tcPr>
            <w:tcW w:w="717" w:type="dxa"/>
          </w:tcPr>
          <w:p w14:paraId="582627FE" w14:textId="77777777" w:rsidR="00CF2745" w:rsidRPr="004C2946" w:rsidRDefault="00CF2745" w:rsidP="009F6F9A">
            <w:pPr>
              <w:jc w:val="both"/>
              <w:rPr>
                <w:rFonts w:cs="Arial"/>
                <w:sz w:val="20"/>
                <w:szCs w:val="20"/>
              </w:rPr>
            </w:pPr>
            <w:r>
              <w:rPr>
                <w:rFonts w:cs="Arial"/>
                <w:sz w:val="20"/>
                <w:szCs w:val="20"/>
              </w:rPr>
              <w:t>4.1.1</w:t>
            </w:r>
          </w:p>
        </w:tc>
        <w:tc>
          <w:tcPr>
            <w:tcW w:w="6271" w:type="dxa"/>
          </w:tcPr>
          <w:p w14:paraId="4AD922D3" w14:textId="77777777" w:rsidR="00CF2745" w:rsidRPr="004C2946" w:rsidRDefault="00CF2745" w:rsidP="00364448">
            <w:pPr>
              <w:jc w:val="right"/>
              <w:rPr>
                <w:rFonts w:cs="Arial"/>
                <w:sz w:val="20"/>
                <w:szCs w:val="20"/>
              </w:rPr>
            </w:pPr>
            <w:r>
              <w:rPr>
                <w:rFonts w:cs="Arial"/>
                <w:sz w:val="20"/>
                <w:szCs w:val="20"/>
              </w:rPr>
              <w:t>Development of PAWSA</w:t>
            </w:r>
          </w:p>
        </w:tc>
        <w:tc>
          <w:tcPr>
            <w:tcW w:w="648" w:type="dxa"/>
            <w:vMerge w:val="restart"/>
            <w:vAlign w:val="center"/>
          </w:tcPr>
          <w:p w14:paraId="0719D38B" w14:textId="77777777" w:rsidR="00CF2745" w:rsidRPr="004C2946" w:rsidRDefault="00CF2745" w:rsidP="00DB344C">
            <w:pPr>
              <w:jc w:val="center"/>
              <w:rPr>
                <w:rFonts w:cs="Arial"/>
                <w:sz w:val="20"/>
                <w:szCs w:val="20"/>
              </w:rPr>
            </w:pPr>
          </w:p>
          <w:p w14:paraId="04D53BA3" w14:textId="77777777" w:rsidR="00CF2745" w:rsidRPr="004C2946" w:rsidRDefault="00CF2745" w:rsidP="00DB344C">
            <w:pPr>
              <w:jc w:val="center"/>
              <w:rPr>
                <w:rFonts w:cs="Arial"/>
                <w:sz w:val="20"/>
                <w:szCs w:val="20"/>
              </w:rPr>
            </w:pPr>
            <w:r>
              <w:rPr>
                <w:rFonts w:cs="Arial"/>
                <w:sz w:val="20"/>
                <w:szCs w:val="20"/>
              </w:rPr>
              <w:t>2</w:t>
            </w:r>
          </w:p>
        </w:tc>
        <w:tc>
          <w:tcPr>
            <w:tcW w:w="1650" w:type="dxa"/>
            <w:vMerge w:val="restart"/>
          </w:tcPr>
          <w:p w14:paraId="035DA247" w14:textId="77777777" w:rsidR="00CF2745" w:rsidRPr="004C2946" w:rsidRDefault="00CF2745" w:rsidP="009E384C">
            <w:pPr>
              <w:rPr>
                <w:rFonts w:cs="Arial"/>
                <w:sz w:val="20"/>
                <w:szCs w:val="20"/>
              </w:rPr>
            </w:pPr>
            <w:r>
              <w:rPr>
                <w:rFonts w:cs="Arial"/>
                <w:sz w:val="20"/>
                <w:szCs w:val="20"/>
              </w:rPr>
              <w:t>Participants should be encouraged to read O-134 Annex 2 before Module 4 commences</w:t>
            </w:r>
          </w:p>
        </w:tc>
        <w:tc>
          <w:tcPr>
            <w:tcW w:w="3158" w:type="dxa"/>
            <w:vMerge w:val="restart"/>
          </w:tcPr>
          <w:p w14:paraId="6F659D7E" w14:textId="77777777" w:rsidR="00CF2745" w:rsidRPr="004C2946" w:rsidRDefault="00CF2745" w:rsidP="009F6F9A">
            <w:pPr>
              <w:rPr>
                <w:rFonts w:cs="Arial"/>
                <w:sz w:val="20"/>
                <w:szCs w:val="20"/>
              </w:rPr>
            </w:pPr>
            <w:r>
              <w:rPr>
                <w:rFonts w:cs="Arial"/>
                <w:sz w:val="20"/>
                <w:szCs w:val="20"/>
              </w:rPr>
              <w:t>Rec O-134 Annex 2</w:t>
            </w:r>
          </w:p>
          <w:p w14:paraId="3A272AE7" w14:textId="2857D7F2" w:rsidR="00CF2745" w:rsidRPr="004C2946" w:rsidRDefault="00CF2745" w:rsidP="009F6F9A">
            <w:pPr>
              <w:rPr>
                <w:rFonts w:cs="Arial"/>
                <w:sz w:val="20"/>
                <w:szCs w:val="20"/>
              </w:rPr>
            </w:pPr>
            <w:r>
              <w:rPr>
                <w:rFonts w:cs="Arial"/>
                <w:sz w:val="20"/>
                <w:szCs w:val="20"/>
              </w:rPr>
              <w:t>GL 1079</w:t>
            </w:r>
          </w:p>
        </w:tc>
        <w:tc>
          <w:tcPr>
            <w:tcW w:w="684" w:type="dxa"/>
            <w:vMerge w:val="restart"/>
            <w:vAlign w:val="center"/>
          </w:tcPr>
          <w:p w14:paraId="0BA5A0BC" w14:textId="7EFE7891" w:rsidR="00CF2745" w:rsidRPr="00086E31" w:rsidRDefault="00CF2745" w:rsidP="009F6F9A">
            <w:pPr>
              <w:jc w:val="center"/>
              <w:rPr>
                <w:rFonts w:cs="Arial"/>
                <w:sz w:val="20"/>
                <w:szCs w:val="20"/>
              </w:rPr>
            </w:pPr>
            <w:r w:rsidRPr="00086E31">
              <w:rPr>
                <w:rFonts w:cs="Arial"/>
                <w:sz w:val="20"/>
                <w:szCs w:val="20"/>
              </w:rPr>
              <w:t>7</w:t>
            </w:r>
          </w:p>
        </w:tc>
      </w:tr>
      <w:tr w:rsidR="00CF2745" w:rsidRPr="004C2946" w14:paraId="062B5F3F" w14:textId="77777777" w:rsidTr="009F6F9A">
        <w:trPr>
          <w:jc w:val="center"/>
        </w:trPr>
        <w:tc>
          <w:tcPr>
            <w:tcW w:w="495" w:type="dxa"/>
          </w:tcPr>
          <w:p w14:paraId="56F778B6" w14:textId="77777777" w:rsidR="00CF2745" w:rsidRPr="004C2946" w:rsidRDefault="00CF2745" w:rsidP="009F6F9A">
            <w:pPr>
              <w:jc w:val="both"/>
              <w:rPr>
                <w:rFonts w:cs="Arial"/>
                <w:sz w:val="20"/>
                <w:szCs w:val="20"/>
              </w:rPr>
            </w:pPr>
          </w:p>
        </w:tc>
        <w:tc>
          <w:tcPr>
            <w:tcW w:w="525" w:type="dxa"/>
          </w:tcPr>
          <w:p w14:paraId="6EDEC8BD" w14:textId="77777777" w:rsidR="00CF2745" w:rsidRPr="004C2946" w:rsidRDefault="00CF2745" w:rsidP="009F6F9A">
            <w:pPr>
              <w:jc w:val="both"/>
              <w:rPr>
                <w:rFonts w:cs="Arial"/>
                <w:sz w:val="20"/>
                <w:szCs w:val="20"/>
              </w:rPr>
            </w:pPr>
          </w:p>
        </w:tc>
        <w:tc>
          <w:tcPr>
            <w:tcW w:w="717" w:type="dxa"/>
          </w:tcPr>
          <w:p w14:paraId="73C7E6B4" w14:textId="77777777" w:rsidR="00CF2745" w:rsidRPr="004C2946" w:rsidRDefault="00CF2745" w:rsidP="009F6F9A">
            <w:pPr>
              <w:jc w:val="both"/>
              <w:rPr>
                <w:rFonts w:cs="Arial"/>
                <w:sz w:val="20"/>
                <w:szCs w:val="20"/>
              </w:rPr>
            </w:pPr>
            <w:r>
              <w:rPr>
                <w:rFonts w:cs="Arial"/>
                <w:sz w:val="20"/>
                <w:szCs w:val="20"/>
              </w:rPr>
              <w:t>4.1.2.</w:t>
            </w:r>
          </w:p>
        </w:tc>
        <w:tc>
          <w:tcPr>
            <w:tcW w:w="6271" w:type="dxa"/>
          </w:tcPr>
          <w:p w14:paraId="56EA84E5" w14:textId="77777777" w:rsidR="00CF2745" w:rsidRPr="004C2946" w:rsidRDefault="00CF2745" w:rsidP="009F6F9A">
            <w:pPr>
              <w:jc w:val="right"/>
              <w:rPr>
                <w:rFonts w:cs="Arial"/>
                <w:sz w:val="20"/>
                <w:szCs w:val="20"/>
              </w:rPr>
            </w:pPr>
            <w:r>
              <w:rPr>
                <w:rFonts w:cs="Arial"/>
                <w:sz w:val="20"/>
                <w:szCs w:val="20"/>
              </w:rPr>
              <w:t>Use of Facilitator, workshop organiser and data entry staff</w:t>
            </w:r>
          </w:p>
        </w:tc>
        <w:tc>
          <w:tcPr>
            <w:tcW w:w="648" w:type="dxa"/>
            <w:vMerge/>
          </w:tcPr>
          <w:p w14:paraId="7DF9289E" w14:textId="77777777" w:rsidR="00CF2745" w:rsidRPr="004C2946" w:rsidRDefault="00CF2745" w:rsidP="009F6F9A">
            <w:pPr>
              <w:jc w:val="center"/>
              <w:rPr>
                <w:rFonts w:cs="Arial"/>
                <w:sz w:val="20"/>
                <w:szCs w:val="20"/>
              </w:rPr>
            </w:pPr>
          </w:p>
        </w:tc>
        <w:tc>
          <w:tcPr>
            <w:tcW w:w="1650" w:type="dxa"/>
            <w:vMerge/>
          </w:tcPr>
          <w:p w14:paraId="5A983706" w14:textId="77777777" w:rsidR="00CF2745" w:rsidRPr="004C2946" w:rsidRDefault="00CF2745" w:rsidP="009F6F9A">
            <w:pPr>
              <w:jc w:val="both"/>
              <w:rPr>
                <w:rFonts w:cs="Arial"/>
                <w:sz w:val="20"/>
                <w:szCs w:val="20"/>
              </w:rPr>
            </w:pPr>
          </w:p>
        </w:tc>
        <w:tc>
          <w:tcPr>
            <w:tcW w:w="3158" w:type="dxa"/>
            <w:vMerge/>
          </w:tcPr>
          <w:p w14:paraId="1C83C450" w14:textId="5DC1D06C" w:rsidR="00CF2745" w:rsidRPr="004C2946" w:rsidRDefault="00CF2745" w:rsidP="009F6F9A">
            <w:pPr>
              <w:rPr>
                <w:rFonts w:cs="Arial"/>
                <w:sz w:val="20"/>
                <w:szCs w:val="20"/>
              </w:rPr>
            </w:pPr>
          </w:p>
        </w:tc>
        <w:tc>
          <w:tcPr>
            <w:tcW w:w="684" w:type="dxa"/>
            <w:vMerge/>
          </w:tcPr>
          <w:p w14:paraId="060EF075" w14:textId="77777777" w:rsidR="00CF2745" w:rsidRPr="00086E31" w:rsidRDefault="00CF2745" w:rsidP="009F6F9A">
            <w:pPr>
              <w:jc w:val="both"/>
              <w:rPr>
                <w:rFonts w:cs="Arial"/>
                <w:sz w:val="20"/>
                <w:szCs w:val="20"/>
              </w:rPr>
            </w:pPr>
          </w:p>
        </w:tc>
      </w:tr>
      <w:tr w:rsidR="00CF2745" w:rsidRPr="004C2946" w14:paraId="476222E5" w14:textId="77777777" w:rsidTr="009F6F9A">
        <w:trPr>
          <w:jc w:val="center"/>
        </w:trPr>
        <w:tc>
          <w:tcPr>
            <w:tcW w:w="495" w:type="dxa"/>
          </w:tcPr>
          <w:p w14:paraId="48F1A3D7" w14:textId="77777777" w:rsidR="00CF2745" w:rsidRPr="004C2946" w:rsidRDefault="00CF2745" w:rsidP="009F6F9A">
            <w:pPr>
              <w:jc w:val="both"/>
              <w:rPr>
                <w:rFonts w:cs="Arial"/>
                <w:sz w:val="20"/>
                <w:szCs w:val="20"/>
              </w:rPr>
            </w:pPr>
          </w:p>
        </w:tc>
        <w:tc>
          <w:tcPr>
            <w:tcW w:w="525" w:type="dxa"/>
          </w:tcPr>
          <w:p w14:paraId="79275288" w14:textId="77777777" w:rsidR="00CF2745" w:rsidRPr="004C2946" w:rsidRDefault="00CF2745" w:rsidP="009F6F9A">
            <w:pPr>
              <w:jc w:val="both"/>
              <w:rPr>
                <w:rFonts w:cs="Arial"/>
                <w:sz w:val="20"/>
                <w:szCs w:val="20"/>
              </w:rPr>
            </w:pPr>
          </w:p>
        </w:tc>
        <w:tc>
          <w:tcPr>
            <w:tcW w:w="717" w:type="dxa"/>
          </w:tcPr>
          <w:p w14:paraId="74962D08" w14:textId="77777777" w:rsidR="00CF2745" w:rsidRPr="004C2946" w:rsidRDefault="00CF2745" w:rsidP="009F6F9A">
            <w:pPr>
              <w:jc w:val="both"/>
              <w:rPr>
                <w:rFonts w:cs="Arial"/>
                <w:sz w:val="20"/>
                <w:szCs w:val="20"/>
              </w:rPr>
            </w:pPr>
            <w:r>
              <w:rPr>
                <w:rFonts w:cs="Arial"/>
                <w:sz w:val="20"/>
                <w:szCs w:val="20"/>
              </w:rPr>
              <w:t>4.1.3</w:t>
            </w:r>
          </w:p>
        </w:tc>
        <w:tc>
          <w:tcPr>
            <w:tcW w:w="6271" w:type="dxa"/>
          </w:tcPr>
          <w:p w14:paraId="404A6F09" w14:textId="77777777" w:rsidR="00CF2745" w:rsidRPr="004C2946" w:rsidRDefault="00CF2745" w:rsidP="009F6F9A">
            <w:pPr>
              <w:jc w:val="right"/>
              <w:rPr>
                <w:rFonts w:cs="Arial"/>
                <w:sz w:val="20"/>
                <w:szCs w:val="20"/>
              </w:rPr>
            </w:pPr>
            <w:r>
              <w:rPr>
                <w:rFonts w:cs="Arial"/>
                <w:sz w:val="20"/>
                <w:szCs w:val="20"/>
              </w:rPr>
              <w:t>Risk factors</w:t>
            </w:r>
          </w:p>
        </w:tc>
        <w:tc>
          <w:tcPr>
            <w:tcW w:w="648" w:type="dxa"/>
            <w:vMerge/>
          </w:tcPr>
          <w:p w14:paraId="0292921A" w14:textId="77777777" w:rsidR="00CF2745" w:rsidRPr="004C2946" w:rsidRDefault="00CF2745" w:rsidP="009F6F9A">
            <w:pPr>
              <w:jc w:val="center"/>
              <w:rPr>
                <w:rFonts w:cs="Arial"/>
                <w:sz w:val="20"/>
                <w:szCs w:val="20"/>
              </w:rPr>
            </w:pPr>
          </w:p>
        </w:tc>
        <w:tc>
          <w:tcPr>
            <w:tcW w:w="1650" w:type="dxa"/>
            <w:vMerge/>
          </w:tcPr>
          <w:p w14:paraId="4BFB9D27" w14:textId="77777777" w:rsidR="00CF2745" w:rsidRDefault="00CF2745" w:rsidP="009F6F9A">
            <w:pPr>
              <w:rPr>
                <w:rFonts w:cs="Arial"/>
                <w:sz w:val="20"/>
                <w:szCs w:val="20"/>
              </w:rPr>
            </w:pPr>
          </w:p>
        </w:tc>
        <w:tc>
          <w:tcPr>
            <w:tcW w:w="3158" w:type="dxa"/>
            <w:vMerge/>
          </w:tcPr>
          <w:p w14:paraId="0EC8B35F" w14:textId="171511EA" w:rsidR="00CF2745" w:rsidRPr="004C2946" w:rsidRDefault="00CF2745" w:rsidP="009F6F9A">
            <w:pPr>
              <w:rPr>
                <w:rFonts w:cs="Arial"/>
                <w:sz w:val="20"/>
                <w:szCs w:val="20"/>
              </w:rPr>
            </w:pPr>
          </w:p>
        </w:tc>
        <w:tc>
          <w:tcPr>
            <w:tcW w:w="684" w:type="dxa"/>
            <w:vMerge/>
          </w:tcPr>
          <w:p w14:paraId="4495F198" w14:textId="77777777" w:rsidR="00CF2745" w:rsidRPr="00086E31" w:rsidRDefault="00CF2745" w:rsidP="009F6F9A">
            <w:pPr>
              <w:jc w:val="both"/>
              <w:rPr>
                <w:rFonts w:cs="Arial"/>
                <w:sz w:val="20"/>
                <w:szCs w:val="20"/>
              </w:rPr>
            </w:pPr>
          </w:p>
        </w:tc>
      </w:tr>
      <w:tr w:rsidR="00CF2745" w:rsidRPr="004C2946" w14:paraId="525EB72A" w14:textId="77777777" w:rsidTr="009F6F9A">
        <w:trPr>
          <w:jc w:val="center"/>
        </w:trPr>
        <w:tc>
          <w:tcPr>
            <w:tcW w:w="495" w:type="dxa"/>
          </w:tcPr>
          <w:p w14:paraId="1AE17A65" w14:textId="77777777" w:rsidR="00CF2745" w:rsidRPr="004C2946" w:rsidRDefault="00CF2745" w:rsidP="009F6F9A">
            <w:pPr>
              <w:jc w:val="both"/>
              <w:rPr>
                <w:rFonts w:cs="Arial"/>
                <w:sz w:val="20"/>
                <w:szCs w:val="20"/>
              </w:rPr>
            </w:pPr>
          </w:p>
        </w:tc>
        <w:tc>
          <w:tcPr>
            <w:tcW w:w="525" w:type="dxa"/>
          </w:tcPr>
          <w:p w14:paraId="572127F1" w14:textId="77777777" w:rsidR="00CF2745" w:rsidRPr="004C2946" w:rsidRDefault="00CF2745" w:rsidP="009F6F9A">
            <w:pPr>
              <w:jc w:val="both"/>
              <w:rPr>
                <w:rFonts w:cs="Arial"/>
                <w:sz w:val="20"/>
                <w:szCs w:val="20"/>
              </w:rPr>
            </w:pPr>
          </w:p>
        </w:tc>
        <w:tc>
          <w:tcPr>
            <w:tcW w:w="717" w:type="dxa"/>
          </w:tcPr>
          <w:p w14:paraId="2E062BAF" w14:textId="77777777" w:rsidR="00CF2745" w:rsidRPr="004C2946" w:rsidRDefault="00CF2745" w:rsidP="009F6F9A">
            <w:pPr>
              <w:jc w:val="both"/>
              <w:rPr>
                <w:rFonts w:cs="Arial"/>
                <w:sz w:val="20"/>
                <w:szCs w:val="20"/>
              </w:rPr>
            </w:pPr>
            <w:r>
              <w:rPr>
                <w:rFonts w:cs="Arial"/>
                <w:sz w:val="20"/>
                <w:szCs w:val="20"/>
              </w:rPr>
              <w:t>4.1.4</w:t>
            </w:r>
          </w:p>
        </w:tc>
        <w:tc>
          <w:tcPr>
            <w:tcW w:w="6271" w:type="dxa"/>
          </w:tcPr>
          <w:p w14:paraId="3DC697F7" w14:textId="77777777" w:rsidR="00CF2745" w:rsidRPr="004C2946" w:rsidRDefault="00CF2745" w:rsidP="009F6F9A">
            <w:pPr>
              <w:jc w:val="right"/>
              <w:rPr>
                <w:rFonts w:cs="Arial"/>
                <w:sz w:val="20"/>
                <w:szCs w:val="20"/>
              </w:rPr>
            </w:pPr>
            <w:r>
              <w:rPr>
                <w:rFonts w:cs="Arial"/>
                <w:sz w:val="20"/>
                <w:szCs w:val="20"/>
              </w:rPr>
              <w:t>Use of experts and stakeholders</w:t>
            </w:r>
          </w:p>
        </w:tc>
        <w:tc>
          <w:tcPr>
            <w:tcW w:w="648" w:type="dxa"/>
            <w:vMerge/>
          </w:tcPr>
          <w:p w14:paraId="06C0ABD6" w14:textId="77777777" w:rsidR="00CF2745" w:rsidRPr="004C2946" w:rsidRDefault="00CF2745" w:rsidP="009F6F9A">
            <w:pPr>
              <w:jc w:val="center"/>
              <w:rPr>
                <w:rFonts w:cs="Arial"/>
                <w:sz w:val="20"/>
                <w:szCs w:val="20"/>
              </w:rPr>
            </w:pPr>
          </w:p>
        </w:tc>
        <w:tc>
          <w:tcPr>
            <w:tcW w:w="1650" w:type="dxa"/>
            <w:vMerge/>
          </w:tcPr>
          <w:p w14:paraId="288CE0B3" w14:textId="77777777" w:rsidR="00CF2745" w:rsidRDefault="00CF2745" w:rsidP="009F6F9A">
            <w:pPr>
              <w:jc w:val="both"/>
              <w:rPr>
                <w:rFonts w:cs="Arial"/>
                <w:sz w:val="20"/>
                <w:szCs w:val="20"/>
              </w:rPr>
            </w:pPr>
          </w:p>
        </w:tc>
        <w:tc>
          <w:tcPr>
            <w:tcW w:w="3158" w:type="dxa"/>
            <w:vMerge/>
          </w:tcPr>
          <w:p w14:paraId="3F94F018" w14:textId="7F1AF50C" w:rsidR="00CF2745" w:rsidRPr="004C2946" w:rsidRDefault="00CF2745" w:rsidP="009F6F9A">
            <w:pPr>
              <w:rPr>
                <w:rFonts w:cs="Arial"/>
                <w:sz w:val="20"/>
                <w:szCs w:val="20"/>
              </w:rPr>
            </w:pPr>
          </w:p>
        </w:tc>
        <w:tc>
          <w:tcPr>
            <w:tcW w:w="684" w:type="dxa"/>
            <w:vMerge/>
          </w:tcPr>
          <w:p w14:paraId="4FCBA3FB" w14:textId="77777777" w:rsidR="00CF2745" w:rsidRPr="00086E31" w:rsidRDefault="00CF2745" w:rsidP="009F6F9A">
            <w:pPr>
              <w:jc w:val="center"/>
              <w:rPr>
                <w:rFonts w:cs="Arial"/>
                <w:sz w:val="20"/>
                <w:szCs w:val="20"/>
              </w:rPr>
            </w:pPr>
          </w:p>
        </w:tc>
      </w:tr>
      <w:tr w:rsidR="00CF2745" w:rsidRPr="004C2946" w14:paraId="7777995D" w14:textId="77777777" w:rsidTr="00364448">
        <w:trPr>
          <w:jc w:val="center"/>
        </w:trPr>
        <w:tc>
          <w:tcPr>
            <w:tcW w:w="495" w:type="dxa"/>
          </w:tcPr>
          <w:p w14:paraId="16A59E14" w14:textId="77777777" w:rsidR="00CF2745" w:rsidRPr="004C2946" w:rsidRDefault="00CF2745" w:rsidP="009F6F9A">
            <w:pPr>
              <w:jc w:val="both"/>
              <w:rPr>
                <w:rFonts w:cs="Arial"/>
                <w:sz w:val="20"/>
                <w:szCs w:val="20"/>
              </w:rPr>
            </w:pPr>
          </w:p>
        </w:tc>
        <w:tc>
          <w:tcPr>
            <w:tcW w:w="525" w:type="dxa"/>
          </w:tcPr>
          <w:p w14:paraId="6AAE143E" w14:textId="77777777" w:rsidR="00CF2745" w:rsidRPr="00CC2943" w:rsidRDefault="00CF2745" w:rsidP="009F6F9A">
            <w:pPr>
              <w:jc w:val="both"/>
              <w:rPr>
                <w:rFonts w:cs="Arial"/>
                <w:b/>
                <w:sz w:val="20"/>
                <w:szCs w:val="20"/>
              </w:rPr>
            </w:pPr>
          </w:p>
        </w:tc>
        <w:tc>
          <w:tcPr>
            <w:tcW w:w="717" w:type="dxa"/>
            <w:shd w:val="clear" w:color="auto" w:fill="auto"/>
          </w:tcPr>
          <w:p w14:paraId="334B8A75" w14:textId="77777777" w:rsidR="00CF2745" w:rsidRPr="004C2946" w:rsidRDefault="00CF2745" w:rsidP="009F6F9A">
            <w:pPr>
              <w:jc w:val="both"/>
              <w:rPr>
                <w:rFonts w:cs="Arial"/>
                <w:sz w:val="20"/>
                <w:szCs w:val="20"/>
              </w:rPr>
            </w:pPr>
            <w:r>
              <w:rPr>
                <w:rFonts w:cs="Arial"/>
                <w:sz w:val="20"/>
                <w:szCs w:val="20"/>
              </w:rPr>
              <w:t>4.1.5</w:t>
            </w:r>
          </w:p>
        </w:tc>
        <w:tc>
          <w:tcPr>
            <w:tcW w:w="6271" w:type="dxa"/>
          </w:tcPr>
          <w:p w14:paraId="740B6E9C" w14:textId="77777777" w:rsidR="00CF2745" w:rsidRPr="00E57181" w:rsidRDefault="00CF2745" w:rsidP="009F6F9A">
            <w:pPr>
              <w:jc w:val="right"/>
              <w:rPr>
                <w:rFonts w:cs="Arial"/>
                <w:sz w:val="20"/>
                <w:szCs w:val="20"/>
              </w:rPr>
            </w:pPr>
            <w:r w:rsidRPr="00E57181">
              <w:rPr>
                <w:rFonts w:cs="Arial"/>
                <w:sz w:val="20"/>
                <w:szCs w:val="20"/>
              </w:rPr>
              <w:t>Balance of sta</w:t>
            </w:r>
            <w:r>
              <w:rPr>
                <w:rFonts w:cs="Arial"/>
                <w:sz w:val="20"/>
                <w:szCs w:val="20"/>
              </w:rPr>
              <w:t>keholders and waterway users</w:t>
            </w:r>
          </w:p>
        </w:tc>
        <w:tc>
          <w:tcPr>
            <w:tcW w:w="648" w:type="dxa"/>
            <w:vMerge/>
            <w:shd w:val="clear" w:color="auto" w:fill="auto"/>
          </w:tcPr>
          <w:p w14:paraId="759F5B24" w14:textId="77777777" w:rsidR="00CF2745" w:rsidRPr="004C2946" w:rsidRDefault="00CF2745" w:rsidP="009F6F9A">
            <w:pPr>
              <w:jc w:val="center"/>
              <w:rPr>
                <w:rFonts w:cs="Arial"/>
                <w:sz w:val="20"/>
                <w:szCs w:val="20"/>
              </w:rPr>
            </w:pPr>
          </w:p>
        </w:tc>
        <w:tc>
          <w:tcPr>
            <w:tcW w:w="1650" w:type="dxa"/>
            <w:vMerge/>
            <w:shd w:val="clear" w:color="auto" w:fill="auto"/>
          </w:tcPr>
          <w:p w14:paraId="7D7879AC" w14:textId="77777777" w:rsidR="00CF2745" w:rsidRPr="004C2946" w:rsidRDefault="00CF2745" w:rsidP="009F6F9A">
            <w:pPr>
              <w:jc w:val="both"/>
              <w:rPr>
                <w:rFonts w:cs="Arial"/>
                <w:sz w:val="20"/>
                <w:szCs w:val="20"/>
              </w:rPr>
            </w:pPr>
          </w:p>
        </w:tc>
        <w:tc>
          <w:tcPr>
            <w:tcW w:w="3158" w:type="dxa"/>
            <w:vMerge/>
            <w:shd w:val="clear" w:color="auto" w:fill="auto"/>
          </w:tcPr>
          <w:p w14:paraId="11E0B698" w14:textId="77777777" w:rsidR="00CF2745" w:rsidRPr="004C2946" w:rsidRDefault="00CF2745" w:rsidP="009F6F9A">
            <w:pPr>
              <w:rPr>
                <w:rFonts w:cs="Arial"/>
                <w:sz w:val="20"/>
                <w:szCs w:val="20"/>
              </w:rPr>
            </w:pPr>
          </w:p>
        </w:tc>
        <w:tc>
          <w:tcPr>
            <w:tcW w:w="684" w:type="dxa"/>
            <w:vMerge/>
            <w:shd w:val="clear" w:color="auto" w:fill="auto"/>
          </w:tcPr>
          <w:p w14:paraId="74C9A97A" w14:textId="77777777" w:rsidR="00CF2745" w:rsidRPr="00086E31" w:rsidRDefault="00CF2745" w:rsidP="009F6F9A">
            <w:pPr>
              <w:jc w:val="both"/>
              <w:rPr>
                <w:rFonts w:cs="Arial"/>
                <w:sz w:val="20"/>
                <w:szCs w:val="20"/>
              </w:rPr>
            </w:pPr>
          </w:p>
        </w:tc>
      </w:tr>
      <w:tr w:rsidR="00CF2745" w:rsidRPr="004C2946" w14:paraId="771FA0E4" w14:textId="77777777" w:rsidTr="00DB344C">
        <w:trPr>
          <w:jc w:val="center"/>
        </w:trPr>
        <w:tc>
          <w:tcPr>
            <w:tcW w:w="495" w:type="dxa"/>
          </w:tcPr>
          <w:p w14:paraId="4243824A" w14:textId="77777777" w:rsidR="00CF2745" w:rsidRPr="004C2946" w:rsidRDefault="00CF2745" w:rsidP="009F6F9A">
            <w:pPr>
              <w:jc w:val="both"/>
              <w:rPr>
                <w:rFonts w:cs="Arial"/>
                <w:sz w:val="20"/>
                <w:szCs w:val="20"/>
              </w:rPr>
            </w:pPr>
          </w:p>
        </w:tc>
        <w:tc>
          <w:tcPr>
            <w:tcW w:w="525" w:type="dxa"/>
          </w:tcPr>
          <w:p w14:paraId="32EA3450" w14:textId="77777777" w:rsidR="00CF2745" w:rsidRPr="004C2946" w:rsidRDefault="00CF2745" w:rsidP="009F6F9A">
            <w:pPr>
              <w:jc w:val="both"/>
              <w:rPr>
                <w:rFonts w:cs="Arial"/>
                <w:sz w:val="20"/>
                <w:szCs w:val="20"/>
              </w:rPr>
            </w:pPr>
          </w:p>
        </w:tc>
        <w:tc>
          <w:tcPr>
            <w:tcW w:w="717" w:type="dxa"/>
          </w:tcPr>
          <w:p w14:paraId="5DE5BC53" w14:textId="77777777" w:rsidR="00CF2745" w:rsidRPr="004C2946" w:rsidRDefault="00CF2745" w:rsidP="009F6F9A">
            <w:pPr>
              <w:jc w:val="both"/>
              <w:rPr>
                <w:rFonts w:cs="Arial"/>
                <w:sz w:val="20"/>
                <w:szCs w:val="20"/>
              </w:rPr>
            </w:pPr>
            <w:r>
              <w:rPr>
                <w:rFonts w:cs="Arial"/>
                <w:sz w:val="20"/>
                <w:szCs w:val="20"/>
              </w:rPr>
              <w:t>4.1.6</w:t>
            </w:r>
          </w:p>
        </w:tc>
        <w:tc>
          <w:tcPr>
            <w:tcW w:w="6271" w:type="dxa"/>
          </w:tcPr>
          <w:p w14:paraId="51769F22" w14:textId="77777777" w:rsidR="00CF2745" w:rsidRPr="004C2946" w:rsidRDefault="00CF2745" w:rsidP="009F6F9A">
            <w:pPr>
              <w:jc w:val="right"/>
              <w:rPr>
                <w:rFonts w:cs="Arial"/>
                <w:sz w:val="20"/>
                <w:szCs w:val="20"/>
              </w:rPr>
            </w:pPr>
            <w:r>
              <w:rPr>
                <w:rFonts w:cs="Arial"/>
                <w:sz w:val="20"/>
                <w:szCs w:val="20"/>
              </w:rPr>
              <w:t>Workbooks and Decision Support Tools</w:t>
            </w:r>
          </w:p>
        </w:tc>
        <w:tc>
          <w:tcPr>
            <w:tcW w:w="648" w:type="dxa"/>
            <w:vMerge w:val="restart"/>
            <w:vAlign w:val="center"/>
          </w:tcPr>
          <w:p w14:paraId="4EC3B32B" w14:textId="77777777" w:rsidR="00CF2745" w:rsidRPr="004C2946" w:rsidRDefault="00CF2745" w:rsidP="00DB344C">
            <w:pPr>
              <w:jc w:val="center"/>
              <w:rPr>
                <w:rFonts w:cs="Arial"/>
                <w:sz w:val="20"/>
                <w:szCs w:val="20"/>
              </w:rPr>
            </w:pPr>
            <w:r>
              <w:rPr>
                <w:rFonts w:cs="Arial"/>
                <w:sz w:val="20"/>
                <w:szCs w:val="20"/>
              </w:rPr>
              <w:t>1</w:t>
            </w:r>
          </w:p>
          <w:p w14:paraId="44BD4DF7" w14:textId="77777777" w:rsidR="00CF2745" w:rsidRPr="004C2946" w:rsidRDefault="00CF2745" w:rsidP="00DB344C">
            <w:pPr>
              <w:jc w:val="center"/>
              <w:rPr>
                <w:rFonts w:cs="Arial"/>
                <w:sz w:val="20"/>
                <w:szCs w:val="20"/>
              </w:rPr>
            </w:pPr>
          </w:p>
        </w:tc>
        <w:tc>
          <w:tcPr>
            <w:tcW w:w="1650" w:type="dxa"/>
            <w:vMerge/>
          </w:tcPr>
          <w:p w14:paraId="2D64D24D" w14:textId="77777777" w:rsidR="00CF2745" w:rsidRDefault="00CF2745" w:rsidP="009F6F9A">
            <w:pPr>
              <w:jc w:val="both"/>
              <w:rPr>
                <w:rFonts w:cs="Arial"/>
                <w:sz w:val="20"/>
                <w:szCs w:val="20"/>
              </w:rPr>
            </w:pPr>
          </w:p>
        </w:tc>
        <w:tc>
          <w:tcPr>
            <w:tcW w:w="3158" w:type="dxa"/>
            <w:vMerge/>
          </w:tcPr>
          <w:p w14:paraId="0FE49816" w14:textId="77777777" w:rsidR="00CF2745" w:rsidRPr="004C2946" w:rsidRDefault="00CF2745" w:rsidP="009F6F9A">
            <w:pPr>
              <w:rPr>
                <w:rFonts w:cs="Arial"/>
                <w:sz w:val="20"/>
                <w:szCs w:val="20"/>
              </w:rPr>
            </w:pPr>
          </w:p>
        </w:tc>
        <w:tc>
          <w:tcPr>
            <w:tcW w:w="684" w:type="dxa"/>
            <w:vMerge/>
            <w:vAlign w:val="center"/>
          </w:tcPr>
          <w:p w14:paraId="4FAB3BBD" w14:textId="77777777" w:rsidR="00CF2745" w:rsidRPr="00086E31" w:rsidRDefault="00CF2745" w:rsidP="009F6F9A">
            <w:pPr>
              <w:jc w:val="center"/>
              <w:rPr>
                <w:rFonts w:cs="Arial"/>
                <w:sz w:val="20"/>
                <w:szCs w:val="20"/>
              </w:rPr>
            </w:pPr>
          </w:p>
        </w:tc>
      </w:tr>
      <w:tr w:rsidR="00CF2745" w:rsidRPr="004C2946" w14:paraId="4AAD3BD1" w14:textId="77777777" w:rsidTr="009F6F9A">
        <w:trPr>
          <w:jc w:val="center"/>
        </w:trPr>
        <w:tc>
          <w:tcPr>
            <w:tcW w:w="495" w:type="dxa"/>
          </w:tcPr>
          <w:p w14:paraId="136C45DD" w14:textId="77777777" w:rsidR="00CF2745" w:rsidRPr="004C2946" w:rsidRDefault="00CF2745" w:rsidP="009F6F9A">
            <w:pPr>
              <w:jc w:val="both"/>
              <w:rPr>
                <w:rFonts w:cs="Arial"/>
                <w:sz w:val="20"/>
                <w:szCs w:val="20"/>
              </w:rPr>
            </w:pPr>
          </w:p>
        </w:tc>
        <w:tc>
          <w:tcPr>
            <w:tcW w:w="525" w:type="dxa"/>
          </w:tcPr>
          <w:p w14:paraId="3BC0ECA7" w14:textId="77777777" w:rsidR="00CF2745" w:rsidRPr="004C2946" w:rsidRDefault="00CF2745" w:rsidP="009F6F9A">
            <w:pPr>
              <w:jc w:val="both"/>
              <w:rPr>
                <w:rFonts w:cs="Arial"/>
                <w:sz w:val="20"/>
                <w:szCs w:val="20"/>
              </w:rPr>
            </w:pPr>
          </w:p>
        </w:tc>
        <w:tc>
          <w:tcPr>
            <w:tcW w:w="717" w:type="dxa"/>
          </w:tcPr>
          <w:p w14:paraId="73439370" w14:textId="77777777" w:rsidR="00CF2745" w:rsidRDefault="00CF2745" w:rsidP="009F6F9A">
            <w:pPr>
              <w:jc w:val="both"/>
              <w:rPr>
                <w:rFonts w:cs="Arial"/>
                <w:sz w:val="20"/>
                <w:szCs w:val="20"/>
              </w:rPr>
            </w:pPr>
            <w:r>
              <w:rPr>
                <w:rFonts w:cs="Arial"/>
                <w:sz w:val="20"/>
                <w:szCs w:val="20"/>
              </w:rPr>
              <w:t>4.1.7</w:t>
            </w:r>
          </w:p>
        </w:tc>
        <w:tc>
          <w:tcPr>
            <w:tcW w:w="6271" w:type="dxa"/>
          </w:tcPr>
          <w:p w14:paraId="027C288D" w14:textId="77777777" w:rsidR="00CF2745" w:rsidRDefault="00CF2745" w:rsidP="009F6F9A">
            <w:pPr>
              <w:jc w:val="right"/>
              <w:rPr>
                <w:rFonts w:cs="Arial"/>
                <w:sz w:val="20"/>
                <w:szCs w:val="20"/>
              </w:rPr>
            </w:pPr>
            <w:r>
              <w:rPr>
                <w:rFonts w:cs="Arial"/>
                <w:sz w:val="20"/>
                <w:szCs w:val="20"/>
              </w:rPr>
              <w:t>Use of Electronic Charts</w:t>
            </w:r>
          </w:p>
        </w:tc>
        <w:tc>
          <w:tcPr>
            <w:tcW w:w="648" w:type="dxa"/>
            <w:vMerge/>
          </w:tcPr>
          <w:p w14:paraId="702C5C3F" w14:textId="77777777" w:rsidR="00CF2745" w:rsidRDefault="00CF2745" w:rsidP="009F6F9A">
            <w:pPr>
              <w:jc w:val="center"/>
              <w:rPr>
                <w:rFonts w:cs="Arial"/>
                <w:sz w:val="20"/>
                <w:szCs w:val="20"/>
              </w:rPr>
            </w:pPr>
          </w:p>
        </w:tc>
        <w:tc>
          <w:tcPr>
            <w:tcW w:w="1650" w:type="dxa"/>
            <w:vMerge/>
          </w:tcPr>
          <w:p w14:paraId="70DBD17A" w14:textId="77777777" w:rsidR="00CF2745" w:rsidRDefault="00CF2745" w:rsidP="009F6F9A">
            <w:pPr>
              <w:jc w:val="both"/>
              <w:rPr>
                <w:rFonts w:cs="Arial"/>
                <w:sz w:val="20"/>
                <w:szCs w:val="20"/>
              </w:rPr>
            </w:pPr>
          </w:p>
        </w:tc>
        <w:tc>
          <w:tcPr>
            <w:tcW w:w="3158" w:type="dxa"/>
            <w:vMerge/>
          </w:tcPr>
          <w:p w14:paraId="3C001827" w14:textId="77777777" w:rsidR="00CF2745" w:rsidRDefault="00CF2745" w:rsidP="009F6F9A">
            <w:pPr>
              <w:rPr>
                <w:rFonts w:cs="Arial"/>
                <w:sz w:val="20"/>
                <w:szCs w:val="20"/>
              </w:rPr>
            </w:pPr>
          </w:p>
        </w:tc>
        <w:tc>
          <w:tcPr>
            <w:tcW w:w="684" w:type="dxa"/>
            <w:vMerge/>
          </w:tcPr>
          <w:p w14:paraId="6AAB5A1F" w14:textId="77777777" w:rsidR="00CF2745" w:rsidRPr="00086E31" w:rsidRDefault="00CF2745" w:rsidP="009F6F9A">
            <w:pPr>
              <w:jc w:val="both"/>
              <w:rPr>
                <w:rFonts w:cs="Arial"/>
                <w:sz w:val="20"/>
                <w:szCs w:val="20"/>
              </w:rPr>
            </w:pPr>
          </w:p>
        </w:tc>
      </w:tr>
      <w:tr w:rsidR="00CF2745" w:rsidRPr="004C2946" w14:paraId="3B3BF65B" w14:textId="77777777" w:rsidTr="009F6F9A">
        <w:trPr>
          <w:jc w:val="center"/>
        </w:trPr>
        <w:tc>
          <w:tcPr>
            <w:tcW w:w="495" w:type="dxa"/>
          </w:tcPr>
          <w:p w14:paraId="72DC919F" w14:textId="77777777" w:rsidR="00CF2745" w:rsidRPr="004C2946" w:rsidRDefault="00CF2745" w:rsidP="009F6F9A">
            <w:pPr>
              <w:jc w:val="both"/>
              <w:rPr>
                <w:rFonts w:cs="Arial"/>
                <w:sz w:val="20"/>
                <w:szCs w:val="20"/>
              </w:rPr>
            </w:pPr>
          </w:p>
        </w:tc>
        <w:tc>
          <w:tcPr>
            <w:tcW w:w="525" w:type="dxa"/>
          </w:tcPr>
          <w:p w14:paraId="12CB72A8" w14:textId="77777777" w:rsidR="00CF2745" w:rsidRPr="004C2946" w:rsidRDefault="00CF2745" w:rsidP="009F6F9A">
            <w:pPr>
              <w:jc w:val="both"/>
              <w:rPr>
                <w:rFonts w:cs="Arial"/>
                <w:sz w:val="20"/>
                <w:szCs w:val="20"/>
              </w:rPr>
            </w:pPr>
          </w:p>
        </w:tc>
        <w:tc>
          <w:tcPr>
            <w:tcW w:w="717" w:type="dxa"/>
          </w:tcPr>
          <w:p w14:paraId="21FA4E1B" w14:textId="77777777" w:rsidR="00CF2745" w:rsidRDefault="00CF2745" w:rsidP="009F6F9A">
            <w:pPr>
              <w:jc w:val="both"/>
              <w:rPr>
                <w:rFonts w:cs="Arial"/>
                <w:sz w:val="20"/>
                <w:szCs w:val="20"/>
              </w:rPr>
            </w:pPr>
            <w:r>
              <w:rPr>
                <w:rFonts w:cs="Arial"/>
                <w:sz w:val="20"/>
                <w:szCs w:val="20"/>
              </w:rPr>
              <w:t>4.1.8</w:t>
            </w:r>
          </w:p>
        </w:tc>
        <w:tc>
          <w:tcPr>
            <w:tcW w:w="6271" w:type="dxa"/>
          </w:tcPr>
          <w:p w14:paraId="1A9328B2" w14:textId="77777777" w:rsidR="00CF2745" w:rsidRDefault="00CF2745" w:rsidP="009F6F9A">
            <w:pPr>
              <w:jc w:val="right"/>
              <w:rPr>
                <w:rFonts w:cs="Arial"/>
                <w:sz w:val="20"/>
                <w:szCs w:val="20"/>
              </w:rPr>
            </w:pPr>
            <w:r>
              <w:rPr>
                <w:rFonts w:cs="Arial"/>
                <w:sz w:val="20"/>
                <w:szCs w:val="20"/>
              </w:rPr>
              <w:t>Regional examples of where PAWSA might be used</w:t>
            </w:r>
          </w:p>
        </w:tc>
        <w:tc>
          <w:tcPr>
            <w:tcW w:w="648" w:type="dxa"/>
            <w:vMerge/>
          </w:tcPr>
          <w:p w14:paraId="1A8CE1B3" w14:textId="77777777" w:rsidR="00CF2745" w:rsidRDefault="00CF2745" w:rsidP="009F6F9A">
            <w:pPr>
              <w:jc w:val="center"/>
              <w:rPr>
                <w:rFonts w:cs="Arial"/>
                <w:sz w:val="20"/>
                <w:szCs w:val="20"/>
              </w:rPr>
            </w:pPr>
          </w:p>
        </w:tc>
        <w:tc>
          <w:tcPr>
            <w:tcW w:w="1650" w:type="dxa"/>
            <w:vMerge/>
          </w:tcPr>
          <w:p w14:paraId="29BB49E0" w14:textId="77777777" w:rsidR="00CF2745" w:rsidRDefault="00CF2745" w:rsidP="009F6F9A">
            <w:pPr>
              <w:jc w:val="both"/>
              <w:rPr>
                <w:rFonts w:cs="Arial"/>
                <w:sz w:val="20"/>
                <w:szCs w:val="20"/>
              </w:rPr>
            </w:pPr>
          </w:p>
        </w:tc>
        <w:tc>
          <w:tcPr>
            <w:tcW w:w="3158" w:type="dxa"/>
            <w:vMerge/>
          </w:tcPr>
          <w:p w14:paraId="110DD28C" w14:textId="77777777" w:rsidR="00CF2745" w:rsidRDefault="00CF2745" w:rsidP="009F6F9A">
            <w:pPr>
              <w:rPr>
                <w:rFonts w:cs="Arial"/>
                <w:sz w:val="20"/>
                <w:szCs w:val="20"/>
              </w:rPr>
            </w:pPr>
          </w:p>
        </w:tc>
        <w:tc>
          <w:tcPr>
            <w:tcW w:w="684" w:type="dxa"/>
            <w:vMerge/>
          </w:tcPr>
          <w:p w14:paraId="5A52F2DD" w14:textId="77777777" w:rsidR="00CF2745" w:rsidRPr="00086E31" w:rsidRDefault="00CF2745" w:rsidP="009F6F9A">
            <w:pPr>
              <w:jc w:val="both"/>
              <w:rPr>
                <w:rFonts w:cs="Arial"/>
                <w:sz w:val="20"/>
                <w:szCs w:val="20"/>
              </w:rPr>
            </w:pPr>
          </w:p>
        </w:tc>
      </w:tr>
      <w:tr w:rsidR="00CF2745" w:rsidRPr="00A86B2E" w14:paraId="69D066A9" w14:textId="77777777" w:rsidTr="00661716">
        <w:trPr>
          <w:jc w:val="center"/>
        </w:trPr>
        <w:tc>
          <w:tcPr>
            <w:tcW w:w="495" w:type="dxa"/>
          </w:tcPr>
          <w:p w14:paraId="0666D462" w14:textId="77777777" w:rsidR="00CF2745" w:rsidRPr="00A86B2E" w:rsidRDefault="00CF2745" w:rsidP="009F6F9A">
            <w:pPr>
              <w:jc w:val="both"/>
              <w:rPr>
                <w:rFonts w:cs="Arial"/>
                <w:i/>
                <w:sz w:val="20"/>
                <w:szCs w:val="20"/>
              </w:rPr>
            </w:pPr>
          </w:p>
        </w:tc>
        <w:tc>
          <w:tcPr>
            <w:tcW w:w="525" w:type="dxa"/>
          </w:tcPr>
          <w:p w14:paraId="31EE667B" w14:textId="77777777" w:rsidR="00CF2745" w:rsidRPr="00A86B2E" w:rsidRDefault="00CF2745" w:rsidP="009F6F9A">
            <w:pPr>
              <w:jc w:val="both"/>
              <w:rPr>
                <w:rFonts w:cs="Arial"/>
                <w:b/>
                <w:i/>
                <w:sz w:val="20"/>
                <w:szCs w:val="20"/>
              </w:rPr>
            </w:pPr>
            <w:r w:rsidRPr="00A86B2E">
              <w:rPr>
                <w:rFonts w:cs="Arial"/>
                <w:b/>
                <w:i/>
                <w:sz w:val="20"/>
                <w:szCs w:val="20"/>
              </w:rPr>
              <w:t>4.2</w:t>
            </w:r>
          </w:p>
        </w:tc>
        <w:tc>
          <w:tcPr>
            <w:tcW w:w="717" w:type="dxa"/>
            <w:shd w:val="clear" w:color="auto" w:fill="D9D9D9" w:themeFill="background1" w:themeFillShade="D9"/>
          </w:tcPr>
          <w:p w14:paraId="21DE3CF9" w14:textId="77777777" w:rsidR="00CF2745" w:rsidRPr="00A86B2E" w:rsidRDefault="00CF2745" w:rsidP="009F6F9A">
            <w:pPr>
              <w:jc w:val="both"/>
              <w:rPr>
                <w:rFonts w:cs="Arial"/>
                <w:i/>
                <w:sz w:val="20"/>
                <w:szCs w:val="20"/>
              </w:rPr>
            </w:pPr>
          </w:p>
        </w:tc>
        <w:tc>
          <w:tcPr>
            <w:tcW w:w="6271" w:type="dxa"/>
          </w:tcPr>
          <w:p w14:paraId="65D5F073" w14:textId="77777777" w:rsidR="00CF2745" w:rsidRPr="00A86B2E" w:rsidRDefault="00CF2745" w:rsidP="009F6F9A">
            <w:pPr>
              <w:jc w:val="right"/>
              <w:rPr>
                <w:rFonts w:cs="Arial"/>
                <w:b/>
                <w:i/>
                <w:sz w:val="20"/>
                <w:szCs w:val="20"/>
              </w:rPr>
            </w:pPr>
            <w:r w:rsidRPr="00FC6890">
              <w:rPr>
                <w:rFonts w:cs="Arial"/>
                <w:b/>
                <w:sz w:val="20"/>
                <w:szCs w:val="20"/>
              </w:rPr>
              <w:t>PAWSA Workbooks</w:t>
            </w:r>
          </w:p>
        </w:tc>
        <w:tc>
          <w:tcPr>
            <w:tcW w:w="6140" w:type="dxa"/>
            <w:gridSpan w:val="4"/>
            <w:shd w:val="clear" w:color="auto" w:fill="D9D9D9" w:themeFill="background1" w:themeFillShade="D9"/>
          </w:tcPr>
          <w:p w14:paraId="649957F6" w14:textId="77777777" w:rsidR="00CF2745" w:rsidRPr="00086E31" w:rsidRDefault="00CF2745" w:rsidP="009F6F9A">
            <w:pPr>
              <w:jc w:val="both"/>
              <w:rPr>
                <w:rFonts w:cs="Arial"/>
                <w:i/>
                <w:sz w:val="20"/>
                <w:szCs w:val="20"/>
              </w:rPr>
            </w:pPr>
          </w:p>
        </w:tc>
      </w:tr>
      <w:tr w:rsidR="00CF2745" w:rsidRPr="004C2946" w14:paraId="3A3E5E86" w14:textId="77777777" w:rsidTr="001575DF">
        <w:trPr>
          <w:jc w:val="center"/>
        </w:trPr>
        <w:tc>
          <w:tcPr>
            <w:tcW w:w="495" w:type="dxa"/>
            <w:shd w:val="clear" w:color="auto" w:fill="auto"/>
          </w:tcPr>
          <w:p w14:paraId="7AFF499E" w14:textId="77777777" w:rsidR="00CF2745" w:rsidRPr="004C2946" w:rsidRDefault="00CF2745" w:rsidP="009F6F9A">
            <w:pPr>
              <w:jc w:val="both"/>
              <w:rPr>
                <w:rFonts w:cs="Arial"/>
                <w:sz w:val="20"/>
                <w:szCs w:val="20"/>
              </w:rPr>
            </w:pPr>
          </w:p>
        </w:tc>
        <w:tc>
          <w:tcPr>
            <w:tcW w:w="525" w:type="dxa"/>
            <w:shd w:val="clear" w:color="auto" w:fill="auto"/>
          </w:tcPr>
          <w:p w14:paraId="2EB825A4" w14:textId="77777777" w:rsidR="00CF2745" w:rsidRPr="00460872" w:rsidRDefault="00CF2745" w:rsidP="009F6F9A">
            <w:pPr>
              <w:jc w:val="both"/>
              <w:rPr>
                <w:rFonts w:cs="Arial"/>
                <w:b/>
                <w:sz w:val="20"/>
                <w:szCs w:val="20"/>
              </w:rPr>
            </w:pPr>
          </w:p>
        </w:tc>
        <w:tc>
          <w:tcPr>
            <w:tcW w:w="717" w:type="dxa"/>
            <w:shd w:val="clear" w:color="auto" w:fill="auto"/>
          </w:tcPr>
          <w:p w14:paraId="6988C623" w14:textId="77777777" w:rsidR="00CF2745" w:rsidRDefault="00CF2745" w:rsidP="009F6F9A">
            <w:pPr>
              <w:jc w:val="both"/>
              <w:rPr>
                <w:rFonts w:cs="Arial"/>
                <w:sz w:val="20"/>
                <w:szCs w:val="20"/>
              </w:rPr>
            </w:pPr>
            <w:r>
              <w:rPr>
                <w:rFonts w:cs="Arial"/>
                <w:sz w:val="20"/>
                <w:szCs w:val="20"/>
              </w:rPr>
              <w:t>4.2.1</w:t>
            </w:r>
          </w:p>
        </w:tc>
        <w:tc>
          <w:tcPr>
            <w:tcW w:w="6271" w:type="dxa"/>
            <w:shd w:val="clear" w:color="auto" w:fill="auto"/>
          </w:tcPr>
          <w:p w14:paraId="3F262A72" w14:textId="77777777" w:rsidR="00CF2745" w:rsidRDefault="00CF2745" w:rsidP="001575DF">
            <w:pPr>
              <w:jc w:val="right"/>
              <w:rPr>
                <w:rFonts w:cs="Arial"/>
                <w:sz w:val="20"/>
                <w:szCs w:val="20"/>
              </w:rPr>
            </w:pPr>
            <w:r>
              <w:rPr>
                <w:rFonts w:cs="Arial"/>
                <w:sz w:val="20"/>
                <w:szCs w:val="20"/>
              </w:rPr>
              <w:t xml:space="preserve">Book 1 – assessment of team expertise </w:t>
            </w:r>
          </w:p>
        </w:tc>
        <w:tc>
          <w:tcPr>
            <w:tcW w:w="648" w:type="dxa"/>
            <w:vMerge w:val="restart"/>
            <w:shd w:val="clear" w:color="auto" w:fill="auto"/>
            <w:vAlign w:val="center"/>
          </w:tcPr>
          <w:p w14:paraId="36372950" w14:textId="77777777" w:rsidR="00CF2745" w:rsidRDefault="00CF2745" w:rsidP="001575DF">
            <w:pPr>
              <w:jc w:val="center"/>
              <w:rPr>
                <w:rFonts w:cs="Arial"/>
                <w:sz w:val="20"/>
                <w:szCs w:val="20"/>
              </w:rPr>
            </w:pPr>
            <w:r>
              <w:rPr>
                <w:rFonts w:cs="Arial"/>
                <w:sz w:val="20"/>
                <w:szCs w:val="20"/>
              </w:rPr>
              <w:t>1</w:t>
            </w:r>
          </w:p>
        </w:tc>
        <w:tc>
          <w:tcPr>
            <w:tcW w:w="1650" w:type="dxa"/>
            <w:vMerge w:val="restart"/>
            <w:shd w:val="clear" w:color="auto" w:fill="auto"/>
          </w:tcPr>
          <w:p w14:paraId="7D38A9FE" w14:textId="77777777" w:rsidR="00CF2745" w:rsidRDefault="00CF2745" w:rsidP="009F6F9A">
            <w:pPr>
              <w:rPr>
                <w:rFonts w:cs="Arial"/>
                <w:sz w:val="20"/>
                <w:szCs w:val="20"/>
              </w:rPr>
            </w:pPr>
          </w:p>
        </w:tc>
        <w:tc>
          <w:tcPr>
            <w:tcW w:w="3158" w:type="dxa"/>
            <w:vMerge w:val="restart"/>
            <w:shd w:val="clear" w:color="auto" w:fill="auto"/>
          </w:tcPr>
          <w:p w14:paraId="01DE5D81" w14:textId="77777777" w:rsidR="00CF2745" w:rsidRDefault="00CF2745" w:rsidP="009F6F9A">
            <w:pPr>
              <w:rPr>
                <w:rFonts w:cs="Arial"/>
                <w:sz w:val="20"/>
                <w:szCs w:val="20"/>
              </w:rPr>
            </w:pPr>
          </w:p>
        </w:tc>
        <w:tc>
          <w:tcPr>
            <w:tcW w:w="684" w:type="dxa"/>
            <w:vMerge w:val="restart"/>
            <w:shd w:val="clear" w:color="auto" w:fill="auto"/>
            <w:vAlign w:val="center"/>
          </w:tcPr>
          <w:p w14:paraId="4AB5C473" w14:textId="3ACAE396" w:rsidR="00CF2745" w:rsidRPr="00086E31" w:rsidRDefault="00CF2745" w:rsidP="009F6F9A">
            <w:pPr>
              <w:jc w:val="center"/>
              <w:rPr>
                <w:rFonts w:cs="Arial"/>
                <w:sz w:val="20"/>
                <w:szCs w:val="20"/>
              </w:rPr>
            </w:pPr>
            <w:r w:rsidRPr="00086E31">
              <w:rPr>
                <w:rFonts w:cs="Arial"/>
                <w:sz w:val="20"/>
                <w:szCs w:val="20"/>
              </w:rPr>
              <w:t>8</w:t>
            </w:r>
          </w:p>
        </w:tc>
      </w:tr>
      <w:tr w:rsidR="00CF2745" w:rsidRPr="004C2946" w14:paraId="747B8365" w14:textId="77777777" w:rsidTr="009F6F9A">
        <w:trPr>
          <w:jc w:val="center"/>
        </w:trPr>
        <w:tc>
          <w:tcPr>
            <w:tcW w:w="495" w:type="dxa"/>
            <w:shd w:val="clear" w:color="auto" w:fill="auto"/>
          </w:tcPr>
          <w:p w14:paraId="05BD16FF" w14:textId="77777777" w:rsidR="00CF2745" w:rsidRPr="004C2946" w:rsidRDefault="00CF2745" w:rsidP="009F6F9A">
            <w:pPr>
              <w:jc w:val="both"/>
              <w:rPr>
                <w:rFonts w:cs="Arial"/>
                <w:sz w:val="20"/>
                <w:szCs w:val="20"/>
              </w:rPr>
            </w:pPr>
          </w:p>
        </w:tc>
        <w:tc>
          <w:tcPr>
            <w:tcW w:w="525" w:type="dxa"/>
            <w:shd w:val="clear" w:color="auto" w:fill="auto"/>
          </w:tcPr>
          <w:p w14:paraId="4227DFB8" w14:textId="77777777" w:rsidR="00CF2745" w:rsidRPr="00460872" w:rsidRDefault="00CF2745" w:rsidP="009F6F9A">
            <w:pPr>
              <w:jc w:val="both"/>
              <w:rPr>
                <w:rFonts w:cs="Arial"/>
                <w:b/>
                <w:sz w:val="20"/>
                <w:szCs w:val="20"/>
              </w:rPr>
            </w:pPr>
          </w:p>
        </w:tc>
        <w:tc>
          <w:tcPr>
            <w:tcW w:w="717" w:type="dxa"/>
            <w:shd w:val="clear" w:color="auto" w:fill="auto"/>
          </w:tcPr>
          <w:p w14:paraId="0EBE80B2" w14:textId="77777777" w:rsidR="00CF2745" w:rsidRDefault="00CF2745" w:rsidP="009F6F9A">
            <w:pPr>
              <w:jc w:val="both"/>
              <w:rPr>
                <w:rFonts w:cs="Arial"/>
                <w:sz w:val="20"/>
                <w:szCs w:val="20"/>
              </w:rPr>
            </w:pPr>
            <w:r>
              <w:rPr>
                <w:rFonts w:cs="Arial"/>
                <w:sz w:val="20"/>
                <w:szCs w:val="20"/>
              </w:rPr>
              <w:t>4.2.2</w:t>
            </w:r>
          </w:p>
        </w:tc>
        <w:tc>
          <w:tcPr>
            <w:tcW w:w="6271" w:type="dxa"/>
            <w:shd w:val="clear" w:color="auto" w:fill="auto"/>
          </w:tcPr>
          <w:p w14:paraId="3D5BE0E4" w14:textId="77777777" w:rsidR="00CF2745" w:rsidRDefault="00CF2745" w:rsidP="009F6F9A">
            <w:pPr>
              <w:jc w:val="right"/>
              <w:rPr>
                <w:rFonts w:cs="Arial"/>
                <w:sz w:val="20"/>
                <w:szCs w:val="20"/>
              </w:rPr>
            </w:pPr>
            <w:r>
              <w:rPr>
                <w:rFonts w:cs="Arial"/>
                <w:sz w:val="20"/>
                <w:szCs w:val="20"/>
              </w:rPr>
              <w:t>Book 2 - Risk factor rating scales</w:t>
            </w:r>
          </w:p>
        </w:tc>
        <w:tc>
          <w:tcPr>
            <w:tcW w:w="648" w:type="dxa"/>
            <w:vMerge/>
            <w:shd w:val="clear" w:color="auto" w:fill="auto"/>
          </w:tcPr>
          <w:p w14:paraId="08CF5576" w14:textId="77777777" w:rsidR="00CF2745" w:rsidRDefault="00CF2745" w:rsidP="009F6F9A">
            <w:pPr>
              <w:jc w:val="center"/>
              <w:rPr>
                <w:rFonts w:cs="Arial"/>
                <w:sz w:val="20"/>
                <w:szCs w:val="20"/>
              </w:rPr>
            </w:pPr>
          </w:p>
        </w:tc>
        <w:tc>
          <w:tcPr>
            <w:tcW w:w="1650" w:type="dxa"/>
            <w:vMerge/>
            <w:shd w:val="clear" w:color="auto" w:fill="auto"/>
          </w:tcPr>
          <w:p w14:paraId="150E400D" w14:textId="77777777" w:rsidR="00CF2745" w:rsidRDefault="00CF2745" w:rsidP="009F6F9A">
            <w:pPr>
              <w:jc w:val="both"/>
              <w:rPr>
                <w:rFonts w:cs="Arial"/>
                <w:sz w:val="20"/>
                <w:szCs w:val="20"/>
              </w:rPr>
            </w:pPr>
          </w:p>
        </w:tc>
        <w:tc>
          <w:tcPr>
            <w:tcW w:w="3158" w:type="dxa"/>
            <w:vMerge/>
            <w:shd w:val="clear" w:color="auto" w:fill="auto"/>
          </w:tcPr>
          <w:p w14:paraId="5EBBDE54" w14:textId="77777777" w:rsidR="00CF2745" w:rsidRDefault="00CF2745" w:rsidP="009F6F9A">
            <w:pPr>
              <w:rPr>
                <w:rFonts w:cs="Arial"/>
                <w:sz w:val="20"/>
                <w:szCs w:val="20"/>
              </w:rPr>
            </w:pPr>
          </w:p>
        </w:tc>
        <w:tc>
          <w:tcPr>
            <w:tcW w:w="684" w:type="dxa"/>
            <w:vMerge/>
            <w:shd w:val="clear" w:color="auto" w:fill="auto"/>
          </w:tcPr>
          <w:p w14:paraId="684D31C7" w14:textId="77777777" w:rsidR="00CF2745" w:rsidRPr="004C2946" w:rsidRDefault="00CF2745" w:rsidP="009F6F9A">
            <w:pPr>
              <w:jc w:val="both"/>
              <w:rPr>
                <w:rFonts w:cs="Arial"/>
                <w:sz w:val="20"/>
                <w:szCs w:val="20"/>
              </w:rPr>
            </w:pPr>
          </w:p>
        </w:tc>
      </w:tr>
      <w:tr w:rsidR="00CF2745" w:rsidRPr="004C2946" w14:paraId="701B7BC9" w14:textId="77777777" w:rsidTr="009F6F9A">
        <w:trPr>
          <w:jc w:val="center"/>
        </w:trPr>
        <w:tc>
          <w:tcPr>
            <w:tcW w:w="495" w:type="dxa"/>
            <w:shd w:val="clear" w:color="auto" w:fill="auto"/>
          </w:tcPr>
          <w:p w14:paraId="416CAD4E" w14:textId="77777777" w:rsidR="00CF2745" w:rsidRPr="004C2946" w:rsidRDefault="00CF2745" w:rsidP="009F6F9A">
            <w:pPr>
              <w:jc w:val="both"/>
              <w:rPr>
                <w:rFonts w:cs="Arial"/>
                <w:sz w:val="20"/>
                <w:szCs w:val="20"/>
              </w:rPr>
            </w:pPr>
          </w:p>
        </w:tc>
        <w:tc>
          <w:tcPr>
            <w:tcW w:w="525" w:type="dxa"/>
            <w:shd w:val="clear" w:color="auto" w:fill="auto"/>
          </w:tcPr>
          <w:p w14:paraId="01416DAB" w14:textId="77777777" w:rsidR="00CF2745" w:rsidRPr="00460872" w:rsidRDefault="00CF2745" w:rsidP="009F6F9A">
            <w:pPr>
              <w:jc w:val="both"/>
              <w:rPr>
                <w:rFonts w:cs="Arial"/>
                <w:b/>
                <w:sz w:val="20"/>
                <w:szCs w:val="20"/>
              </w:rPr>
            </w:pPr>
          </w:p>
        </w:tc>
        <w:tc>
          <w:tcPr>
            <w:tcW w:w="717" w:type="dxa"/>
            <w:shd w:val="clear" w:color="auto" w:fill="auto"/>
          </w:tcPr>
          <w:p w14:paraId="4618F4EA" w14:textId="77777777" w:rsidR="00CF2745" w:rsidRDefault="00CF2745" w:rsidP="009F6F9A">
            <w:pPr>
              <w:jc w:val="both"/>
              <w:rPr>
                <w:rFonts w:cs="Arial"/>
                <w:sz w:val="20"/>
                <w:szCs w:val="20"/>
              </w:rPr>
            </w:pPr>
            <w:r>
              <w:rPr>
                <w:rFonts w:cs="Arial"/>
                <w:sz w:val="20"/>
                <w:szCs w:val="20"/>
              </w:rPr>
              <w:t>4.2.3</w:t>
            </w:r>
          </w:p>
        </w:tc>
        <w:tc>
          <w:tcPr>
            <w:tcW w:w="6271" w:type="dxa"/>
            <w:shd w:val="clear" w:color="auto" w:fill="auto"/>
          </w:tcPr>
          <w:p w14:paraId="46788CE6" w14:textId="77777777" w:rsidR="00CF2745" w:rsidRDefault="00CF2745" w:rsidP="009F6F9A">
            <w:pPr>
              <w:jc w:val="right"/>
              <w:rPr>
                <w:rFonts w:cs="Arial"/>
                <w:sz w:val="20"/>
                <w:szCs w:val="20"/>
              </w:rPr>
            </w:pPr>
            <w:r>
              <w:rPr>
                <w:rFonts w:cs="Arial"/>
                <w:sz w:val="20"/>
                <w:szCs w:val="20"/>
              </w:rPr>
              <w:t>Book 3 – Baseline risk levels</w:t>
            </w:r>
          </w:p>
        </w:tc>
        <w:tc>
          <w:tcPr>
            <w:tcW w:w="648" w:type="dxa"/>
            <w:vMerge/>
            <w:shd w:val="clear" w:color="auto" w:fill="auto"/>
          </w:tcPr>
          <w:p w14:paraId="19C23B55" w14:textId="77777777" w:rsidR="00CF2745" w:rsidRDefault="00CF2745" w:rsidP="009F6F9A">
            <w:pPr>
              <w:jc w:val="center"/>
              <w:rPr>
                <w:rFonts w:cs="Arial"/>
                <w:sz w:val="20"/>
                <w:szCs w:val="20"/>
              </w:rPr>
            </w:pPr>
          </w:p>
        </w:tc>
        <w:tc>
          <w:tcPr>
            <w:tcW w:w="1650" w:type="dxa"/>
            <w:vMerge/>
            <w:shd w:val="clear" w:color="auto" w:fill="auto"/>
          </w:tcPr>
          <w:p w14:paraId="4B6AF54F" w14:textId="77777777" w:rsidR="00CF2745" w:rsidRDefault="00CF2745" w:rsidP="009F6F9A">
            <w:pPr>
              <w:jc w:val="both"/>
              <w:rPr>
                <w:rFonts w:cs="Arial"/>
                <w:sz w:val="20"/>
                <w:szCs w:val="20"/>
              </w:rPr>
            </w:pPr>
          </w:p>
        </w:tc>
        <w:tc>
          <w:tcPr>
            <w:tcW w:w="3158" w:type="dxa"/>
            <w:vMerge/>
            <w:shd w:val="clear" w:color="auto" w:fill="auto"/>
          </w:tcPr>
          <w:p w14:paraId="6151B1D6" w14:textId="77777777" w:rsidR="00CF2745" w:rsidRDefault="00CF2745" w:rsidP="009F6F9A">
            <w:pPr>
              <w:rPr>
                <w:rFonts w:cs="Arial"/>
                <w:sz w:val="20"/>
                <w:szCs w:val="20"/>
              </w:rPr>
            </w:pPr>
          </w:p>
        </w:tc>
        <w:tc>
          <w:tcPr>
            <w:tcW w:w="684" w:type="dxa"/>
            <w:vMerge/>
            <w:shd w:val="clear" w:color="auto" w:fill="auto"/>
          </w:tcPr>
          <w:p w14:paraId="16204C4A" w14:textId="77777777" w:rsidR="00CF2745" w:rsidRPr="004C2946" w:rsidRDefault="00CF2745" w:rsidP="009F6F9A">
            <w:pPr>
              <w:jc w:val="both"/>
              <w:rPr>
                <w:rFonts w:cs="Arial"/>
                <w:sz w:val="20"/>
                <w:szCs w:val="20"/>
              </w:rPr>
            </w:pPr>
          </w:p>
        </w:tc>
      </w:tr>
      <w:tr w:rsidR="00CF2745" w:rsidRPr="004C2946" w14:paraId="7794E560" w14:textId="77777777" w:rsidTr="009F6F9A">
        <w:trPr>
          <w:jc w:val="center"/>
        </w:trPr>
        <w:tc>
          <w:tcPr>
            <w:tcW w:w="495" w:type="dxa"/>
            <w:shd w:val="clear" w:color="auto" w:fill="auto"/>
          </w:tcPr>
          <w:p w14:paraId="6968C41B" w14:textId="77777777" w:rsidR="00CF2745" w:rsidRPr="004C2946" w:rsidRDefault="00CF2745" w:rsidP="009F6F9A">
            <w:pPr>
              <w:jc w:val="both"/>
              <w:rPr>
                <w:rFonts w:cs="Arial"/>
                <w:sz w:val="20"/>
                <w:szCs w:val="20"/>
              </w:rPr>
            </w:pPr>
          </w:p>
        </w:tc>
        <w:tc>
          <w:tcPr>
            <w:tcW w:w="525" w:type="dxa"/>
            <w:shd w:val="clear" w:color="auto" w:fill="auto"/>
          </w:tcPr>
          <w:p w14:paraId="733823D6" w14:textId="77777777" w:rsidR="00CF2745" w:rsidRPr="00460872" w:rsidRDefault="00CF2745" w:rsidP="009F6F9A">
            <w:pPr>
              <w:jc w:val="both"/>
              <w:rPr>
                <w:rFonts w:cs="Arial"/>
                <w:b/>
                <w:sz w:val="20"/>
                <w:szCs w:val="20"/>
              </w:rPr>
            </w:pPr>
          </w:p>
        </w:tc>
        <w:tc>
          <w:tcPr>
            <w:tcW w:w="717" w:type="dxa"/>
            <w:shd w:val="clear" w:color="auto" w:fill="auto"/>
          </w:tcPr>
          <w:p w14:paraId="4BC3B563" w14:textId="77777777" w:rsidR="00CF2745" w:rsidRDefault="00CF2745" w:rsidP="009F6F9A">
            <w:pPr>
              <w:jc w:val="both"/>
              <w:rPr>
                <w:rFonts w:cs="Arial"/>
                <w:sz w:val="20"/>
                <w:szCs w:val="20"/>
              </w:rPr>
            </w:pPr>
            <w:r>
              <w:rPr>
                <w:rFonts w:cs="Arial"/>
                <w:sz w:val="20"/>
                <w:szCs w:val="20"/>
              </w:rPr>
              <w:t>4.2.4</w:t>
            </w:r>
          </w:p>
        </w:tc>
        <w:tc>
          <w:tcPr>
            <w:tcW w:w="6271" w:type="dxa"/>
            <w:shd w:val="clear" w:color="auto" w:fill="auto"/>
          </w:tcPr>
          <w:p w14:paraId="2E127F7E" w14:textId="77777777" w:rsidR="00CF2745" w:rsidRDefault="00CF2745" w:rsidP="009F6F9A">
            <w:pPr>
              <w:jc w:val="right"/>
              <w:rPr>
                <w:rFonts w:cs="Arial"/>
                <w:sz w:val="20"/>
                <w:szCs w:val="20"/>
              </w:rPr>
            </w:pPr>
            <w:r>
              <w:rPr>
                <w:rFonts w:cs="Arial"/>
                <w:sz w:val="20"/>
                <w:szCs w:val="20"/>
              </w:rPr>
              <w:t>Book 4 – Effectiveness of mitigation measures</w:t>
            </w:r>
          </w:p>
        </w:tc>
        <w:tc>
          <w:tcPr>
            <w:tcW w:w="648" w:type="dxa"/>
            <w:vMerge/>
            <w:shd w:val="clear" w:color="auto" w:fill="auto"/>
          </w:tcPr>
          <w:p w14:paraId="16B1C72A" w14:textId="77777777" w:rsidR="00CF2745" w:rsidRDefault="00CF2745" w:rsidP="009F6F9A">
            <w:pPr>
              <w:jc w:val="center"/>
              <w:rPr>
                <w:rFonts w:cs="Arial"/>
                <w:sz w:val="20"/>
                <w:szCs w:val="20"/>
              </w:rPr>
            </w:pPr>
          </w:p>
        </w:tc>
        <w:tc>
          <w:tcPr>
            <w:tcW w:w="1650" w:type="dxa"/>
            <w:vMerge/>
            <w:shd w:val="clear" w:color="auto" w:fill="auto"/>
          </w:tcPr>
          <w:p w14:paraId="3D324730" w14:textId="77777777" w:rsidR="00CF2745" w:rsidRDefault="00CF2745" w:rsidP="009F6F9A">
            <w:pPr>
              <w:jc w:val="both"/>
              <w:rPr>
                <w:rFonts w:cs="Arial"/>
                <w:sz w:val="20"/>
                <w:szCs w:val="20"/>
              </w:rPr>
            </w:pPr>
          </w:p>
        </w:tc>
        <w:tc>
          <w:tcPr>
            <w:tcW w:w="3158" w:type="dxa"/>
            <w:vMerge/>
            <w:shd w:val="clear" w:color="auto" w:fill="auto"/>
          </w:tcPr>
          <w:p w14:paraId="4CE1C75E" w14:textId="77777777" w:rsidR="00CF2745" w:rsidRDefault="00CF2745" w:rsidP="009F6F9A">
            <w:pPr>
              <w:rPr>
                <w:rFonts w:cs="Arial"/>
                <w:sz w:val="20"/>
                <w:szCs w:val="20"/>
              </w:rPr>
            </w:pPr>
          </w:p>
        </w:tc>
        <w:tc>
          <w:tcPr>
            <w:tcW w:w="684" w:type="dxa"/>
            <w:vMerge/>
            <w:shd w:val="clear" w:color="auto" w:fill="auto"/>
          </w:tcPr>
          <w:p w14:paraId="0CAA2D34" w14:textId="77777777" w:rsidR="00CF2745" w:rsidRPr="004C2946" w:rsidRDefault="00CF2745" w:rsidP="009F6F9A">
            <w:pPr>
              <w:jc w:val="both"/>
              <w:rPr>
                <w:rFonts w:cs="Arial"/>
                <w:sz w:val="20"/>
                <w:szCs w:val="20"/>
              </w:rPr>
            </w:pPr>
          </w:p>
        </w:tc>
      </w:tr>
      <w:tr w:rsidR="00CF2745" w:rsidRPr="004C2946" w14:paraId="23D36E67" w14:textId="77777777" w:rsidTr="009F6F9A">
        <w:trPr>
          <w:jc w:val="center"/>
        </w:trPr>
        <w:tc>
          <w:tcPr>
            <w:tcW w:w="495" w:type="dxa"/>
            <w:shd w:val="clear" w:color="auto" w:fill="auto"/>
          </w:tcPr>
          <w:p w14:paraId="26308AA3" w14:textId="77777777" w:rsidR="00CF2745" w:rsidRPr="004C2946" w:rsidRDefault="00CF2745" w:rsidP="009F6F9A">
            <w:pPr>
              <w:jc w:val="both"/>
              <w:rPr>
                <w:rFonts w:cs="Arial"/>
                <w:sz w:val="20"/>
                <w:szCs w:val="20"/>
              </w:rPr>
            </w:pPr>
          </w:p>
        </w:tc>
        <w:tc>
          <w:tcPr>
            <w:tcW w:w="525" w:type="dxa"/>
            <w:shd w:val="clear" w:color="auto" w:fill="auto"/>
          </w:tcPr>
          <w:p w14:paraId="2F43654F" w14:textId="77777777" w:rsidR="00CF2745" w:rsidRPr="00460872" w:rsidRDefault="00CF2745" w:rsidP="009F6F9A">
            <w:pPr>
              <w:jc w:val="both"/>
              <w:rPr>
                <w:rFonts w:cs="Arial"/>
                <w:b/>
                <w:sz w:val="20"/>
                <w:szCs w:val="20"/>
              </w:rPr>
            </w:pPr>
          </w:p>
        </w:tc>
        <w:tc>
          <w:tcPr>
            <w:tcW w:w="717" w:type="dxa"/>
            <w:shd w:val="clear" w:color="auto" w:fill="auto"/>
          </w:tcPr>
          <w:p w14:paraId="47925639" w14:textId="77777777" w:rsidR="00CF2745" w:rsidRDefault="00CF2745" w:rsidP="009F6F9A">
            <w:pPr>
              <w:jc w:val="both"/>
              <w:rPr>
                <w:rFonts w:cs="Arial"/>
                <w:sz w:val="20"/>
                <w:szCs w:val="20"/>
              </w:rPr>
            </w:pPr>
            <w:r>
              <w:rPr>
                <w:rFonts w:cs="Arial"/>
                <w:sz w:val="20"/>
                <w:szCs w:val="20"/>
              </w:rPr>
              <w:t>4.2.5</w:t>
            </w:r>
          </w:p>
        </w:tc>
        <w:tc>
          <w:tcPr>
            <w:tcW w:w="6271" w:type="dxa"/>
            <w:shd w:val="clear" w:color="auto" w:fill="auto"/>
          </w:tcPr>
          <w:p w14:paraId="5402B055" w14:textId="77777777" w:rsidR="00CF2745" w:rsidRDefault="00CF2745" w:rsidP="009F6F9A">
            <w:pPr>
              <w:jc w:val="right"/>
              <w:rPr>
                <w:rFonts w:cs="Arial"/>
                <w:sz w:val="20"/>
                <w:szCs w:val="20"/>
              </w:rPr>
            </w:pPr>
            <w:r>
              <w:rPr>
                <w:rFonts w:cs="Arial"/>
                <w:sz w:val="20"/>
                <w:szCs w:val="20"/>
              </w:rPr>
              <w:t>Book 5 – Additional mitigation measures</w:t>
            </w:r>
          </w:p>
        </w:tc>
        <w:tc>
          <w:tcPr>
            <w:tcW w:w="648" w:type="dxa"/>
            <w:vMerge/>
            <w:shd w:val="clear" w:color="auto" w:fill="auto"/>
          </w:tcPr>
          <w:p w14:paraId="06338EBD" w14:textId="77777777" w:rsidR="00CF2745" w:rsidRDefault="00CF2745" w:rsidP="009F6F9A">
            <w:pPr>
              <w:jc w:val="center"/>
              <w:rPr>
                <w:rFonts w:cs="Arial"/>
                <w:sz w:val="20"/>
                <w:szCs w:val="20"/>
              </w:rPr>
            </w:pPr>
          </w:p>
        </w:tc>
        <w:tc>
          <w:tcPr>
            <w:tcW w:w="1650" w:type="dxa"/>
            <w:vMerge/>
            <w:shd w:val="clear" w:color="auto" w:fill="auto"/>
          </w:tcPr>
          <w:p w14:paraId="02F7A4AF" w14:textId="77777777" w:rsidR="00CF2745" w:rsidRDefault="00CF2745" w:rsidP="009F6F9A">
            <w:pPr>
              <w:jc w:val="both"/>
              <w:rPr>
                <w:rFonts w:cs="Arial"/>
                <w:sz w:val="20"/>
                <w:szCs w:val="20"/>
              </w:rPr>
            </w:pPr>
          </w:p>
        </w:tc>
        <w:tc>
          <w:tcPr>
            <w:tcW w:w="3158" w:type="dxa"/>
            <w:vMerge/>
            <w:shd w:val="clear" w:color="auto" w:fill="auto"/>
          </w:tcPr>
          <w:p w14:paraId="71756DA4" w14:textId="77777777" w:rsidR="00CF2745" w:rsidRDefault="00CF2745" w:rsidP="009F6F9A">
            <w:pPr>
              <w:rPr>
                <w:rFonts w:cs="Arial"/>
                <w:sz w:val="20"/>
                <w:szCs w:val="20"/>
              </w:rPr>
            </w:pPr>
          </w:p>
        </w:tc>
        <w:tc>
          <w:tcPr>
            <w:tcW w:w="684" w:type="dxa"/>
            <w:vMerge/>
            <w:shd w:val="clear" w:color="auto" w:fill="auto"/>
          </w:tcPr>
          <w:p w14:paraId="40FC22E4" w14:textId="77777777" w:rsidR="00CF2745" w:rsidRPr="004C2946" w:rsidRDefault="00CF2745" w:rsidP="009F6F9A">
            <w:pPr>
              <w:jc w:val="both"/>
              <w:rPr>
                <w:rFonts w:cs="Arial"/>
                <w:sz w:val="20"/>
                <w:szCs w:val="20"/>
              </w:rPr>
            </w:pPr>
          </w:p>
        </w:tc>
      </w:tr>
      <w:tr w:rsidR="00CF2745" w:rsidRPr="004C2946" w14:paraId="4F94E8F8" w14:textId="77777777" w:rsidTr="009F6F9A">
        <w:trPr>
          <w:jc w:val="center"/>
        </w:trPr>
        <w:tc>
          <w:tcPr>
            <w:tcW w:w="495" w:type="dxa"/>
            <w:shd w:val="clear" w:color="auto" w:fill="auto"/>
          </w:tcPr>
          <w:p w14:paraId="013F3CA3" w14:textId="77777777" w:rsidR="00CF2745" w:rsidRPr="004C2946" w:rsidRDefault="00CF2745" w:rsidP="009F6F9A">
            <w:pPr>
              <w:jc w:val="both"/>
              <w:rPr>
                <w:rFonts w:cs="Arial"/>
                <w:sz w:val="20"/>
                <w:szCs w:val="20"/>
              </w:rPr>
            </w:pPr>
          </w:p>
        </w:tc>
        <w:tc>
          <w:tcPr>
            <w:tcW w:w="525" w:type="dxa"/>
            <w:shd w:val="clear" w:color="auto" w:fill="auto"/>
          </w:tcPr>
          <w:p w14:paraId="7205FD2C" w14:textId="77777777" w:rsidR="00CF2745" w:rsidRPr="00460872" w:rsidRDefault="00CF2745" w:rsidP="009F6F9A">
            <w:pPr>
              <w:jc w:val="both"/>
              <w:rPr>
                <w:rFonts w:cs="Arial"/>
                <w:b/>
                <w:sz w:val="20"/>
                <w:szCs w:val="20"/>
              </w:rPr>
            </w:pPr>
          </w:p>
        </w:tc>
        <w:tc>
          <w:tcPr>
            <w:tcW w:w="717" w:type="dxa"/>
            <w:shd w:val="clear" w:color="auto" w:fill="auto"/>
          </w:tcPr>
          <w:p w14:paraId="6ACE7785" w14:textId="77777777" w:rsidR="00CF2745" w:rsidRDefault="00CF2745" w:rsidP="009F6F9A">
            <w:pPr>
              <w:jc w:val="both"/>
              <w:rPr>
                <w:rFonts w:cs="Arial"/>
                <w:sz w:val="20"/>
                <w:szCs w:val="20"/>
              </w:rPr>
            </w:pPr>
            <w:r>
              <w:rPr>
                <w:rFonts w:cs="Arial"/>
                <w:sz w:val="20"/>
                <w:szCs w:val="20"/>
              </w:rPr>
              <w:t>4.2.6</w:t>
            </w:r>
          </w:p>
        </w:tc>
        <w:tc>
          <w:tcPr>
            <w:tcW w:w="6271" w:type="dxa"/>
            <w:shd w:val="clear" w:color="auto" w:fill="auto"/>
          </w:tcPr>
          <w:p w14:paraId="0DCC1C56" w14:textId="77777777" w:rsidR="00CF2745" w:rsidRDefault="00CF2745" w:rsidP="009F6F9A">
            <w:pPr>
              <w:jc w:val="right"/>
              <w:rPr>
                <w:rFonts w:cs="Arial"/>
                <w:sz w:val="20"/>
                <w:szCs w:val="20"/>
              </w:rPr>
            </w:pPr>
            <w:r>
              <w:rPr>
                <w:rFonts w:cs="Arial"/>
                <w:sz w:val="20"/>
                <w:szCs w:val="20"/>
              </w:rPr>
              <w:t>Workshop report</w:t>
            </w:r>
          </w:p>
        </w:tc>
        <w:tc>
          <w:tcPr>
            <w:tcW w:w="648" w:type="dxa"/>
            <w:vMerge/>
            <w:shd w:val="clear" w:color="auto" w:fill="auto"/>
          </w:tcPr>
          <w:p w14:paraId="6A67BBD2" w14:textId="77777777" w:rsidR="00CF2745" w:rsidRDefault="00CF2745" w:rsidP="009F6F9A">
            <w:pPr>
              <w:jc w:val="center"/>
              <w:rPr>
                <w:rFonts w:cs="Arial"/>
                <w:sz w:val="20"/>
                <w:szCs w:val="20"/>
              </w:rPr>
            </w:pPr>
          </w:p>
        </w:tc>
        <w:tc>
          <w:tcPr>
            <w:tcW w:w="1650" w:type="dxa"/>
            <w:vMerge/>
            <w:shd w:val="clear" w:color="auto" w:fill="auto"/>
          </w:tcPr>
          <w:p w14:paraId="289D6A6A" w14:textId="77777777" w:rsidR="00CF2745" w:rsidRDefault="00CF2745" w:rsidP="009F6F9A">
            <w:pPr>
              <w:jc w:val="both"/>
              <w:rPr>
                <w:rFonts w:cs="Arial"/>
                <w:sz w:val="20"/>
                <w:szCs w:val="20"/>
              </w:rPr>
            </w:pPr>
          </w:p>
        </w:tc>
        <w:tc>
          <w:tcPr>
            <w:tcW w:w="3158" w:type="dxa"/>
            <w:vMerge/>
            <w:shd w:val="clear" w:color="auto" w:fill="auto"/>
          </w:tcPr>
          <w:p w14:paraId="3A083967" w14:textId="77777777" w:rsidR="00CF2745" w:rsidRDefault="00CF2745" w:rsidP="009F6F9A">
            <w:pPr>
              <w:rPr>
                <w:rFonts w:cs="Arial"/>
                <w:sz w:val="20"/>
                <w:szCs w:val="20"/>
              </w:rPr>
            </w:pPr>
          </w:p>
        </w:tc>
        <w:tc>
          <w:tcPr>
            <w:tcW w:w="684" w:type="dxa"/>
            <w:vMerge/>
            <w:shd w:val="clear" w:color="auto" w:fill="auto"/>
          </w:tcPr>
          <w:p w14:paraId="688EF68A" w14:textId="77777777" w:rsidR="00CF2745" w:rsidRPr="004C2946" w:rsidRDefault="00CF2745" w:rsidP="009F6F9A">
            <w:pPr>
              <w:jc w:val="both"/>
              <w:rPr>
                <w:rFonts w:cs="Arial"/>
                <w:sz w:val="20"/>
                <w:szCs w:val="20"/>
              </w:rPr>
            </w:pPr>
          </w:p>
        </w:tc>
      </w:tr>
    </w:tbl>
    <w:p w14:paraId="7277537B" w14:textId="77777777" w:rsidR="00CF2745" w:rsidRDefault="00CF2745">
      <w:r>
        <w:br w:type="page"/>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CF2745" w:rsidRPr="004C2946" w14:paraId="60CA41A4" w14:textId="77777777" w:rsidTr="00122BAB">
        <w:trPr>
          <w:jc w:val="center"/>
        </w:trPr>
        <w:tc>
          <w:tcPr>
            <w:tcW w:w="495" w:type="dxa"/>
            <w:shd w:val="clear" w:color="auto" w:fill="auto"/>
          </w:tcPr>
          <w:p w14:paraId="1EBA4DF5" w14:textId="4E7826DA" w:rsidR="00CF2745" w:rsidRPr="004C2946" w:rsidRDefault="00CF2745" w:rsidP="009F6F9A">
            <w:pPr>
              <w:jc w:val="both"/>
              <w:rPr>
                <w:rFonts w:cs="Arial"/>
                <w:sz w:val="20"/>
                <w:szCs w:val="20"/>
              </w:rPr>
            </w:pPr>
          </w:p>
        </w:tc>
        <w:tc>
          <w:tcPr>
            <w:tcW w:w="525" w:type="dxa"/>
            <w:shd w:val="clear" w:color="auto" w:fill="auto"/>
          </w:tcPr>
          <w:p w14:paraId="6C4D7E00" w14:textId="77777777" w:rsidR="00CF2745" w:rsidRPr="00460872" w:rsidRDefault="00CF2745" w:rsidP="009F6F9A">
            <w:pPr>
              <w:jc w:val="both"/>
              <w:rPr>
                <w:rFonts w:cs="Arial"/>
                <w:b/>
                <w:sz w:val="20"/>
                <w:szCs w:val="20"/>
              </w:rPr>
            </w:pPr>
            <w:r>
              <w:rPr>
                <w:rFonts w:cs="Arial"/>
                <w:b/>
                <w:sz w:val="20"/>
                <w:szCs w:val="20"/>
              </w:rPr>
              <w:t>4.3</w:t>
            </w:r>
          </w:p>
        </w:tc>
        <w:tc>
          <w:tcPr>
            <w:tcW w:w="717" w:type="dxa"/>
            <w:shd w:val="clear" w:color="auto" w:fill="D9D9D9" w:themeFill="background1" w:themeFillShade="D9"/>
          </w:tcPr>
          <w:p w14:paraId="73E7C992" w14:textId="77777777" w:rsidR="00CF2745" w:rsidRDefault="00CF2745" w:rsidP="009F6F9A">
            <w:pPr>
              <w:jc w:val="both"/>
              <w:rPr>
                <w:rFonts w:cs="Arial"/>
                <w:sz w:val="20"/>
                <w:szCs w:val="20"/>
              </w:rPr>
            </w:pPr>
          </w:p>
        </w:tc>
        <w:tc>
          <w:tcPr>
            <w:tcW w:w="6271" w:type="dxa"/>
            <w:shd w:val="clear" w:color="auto" w:fill="auto"/>
          </w:tcPr>
          <w:p w14:paraId="1E2CE4BF" w14:textId="77777777" w:rsidR="00CF2745" w:rsidRDefault="00CF2745" w:rsidP="009F6F9A">
            <w:pPr>
              <w:jc w:val="right"/>
              <w:rPr>
                <w:rFonts w:cs="Arial"/>
                <w:sz w:val="20"/>
                <w:szCs w:val="20"/>
              </w:rPr>
            </w:pPr>
            <w:r>
              <w:rPr>
                <w:rFonts w:cs="Arial"/>
                <w:b/>
                <w:sz w:val="20"/>
                <w:szCs w:val="20"/>
              </w:rPr>
              <w:t>PAWSA Test Cases using a Regional Port (1)</w:t>
            </w:r>
          </w:p>
        </w:tc>
        <w:tc>
          <w:tcPr>
            <w:tcW w:w="6140" w:type="dxa"/>
            <w:gridSpan w:val="4"/>
            <w:shd w:val="clear" w:color="auto" w:fill="D9D9D9" w:themeFill="background1" w:themeFillShade="D9"/>
          </w:tcPr>
          <w:p w14:paraId="091AB624" w14:textId="77777777" w:rsidR="00CF2745" w:rsidRPr="004C2946" w:rsidRDefault="00CF2745" w:rsidP="009F6F9A">
            <w:pPr>
              <w:jc w:val="both"/>
              <w:rPr>
                <w:rFonts w:cs="Arial"/>
                <w:sz w:val="20"/>
                <w:szCs w:val="20"/>
              </w:rPr>
            </w:pPr>
          </w:p>
        </w:tc>
      </w:tr>
      <w:tr w:rsidR="00CF2745" w:rsidRPr="004C2946" w14:paraId="0B31E844" w14:textId="77777777" w:rsidTr="00E04071">
        <w:trPr>
          <w:jc w:val="center"/>
        </w:trPr>
        <w:tc>
          <w:tcPr>
            <w:tcW w:w="495" w:type="dxa"/>
            <w:shd w:val="clear" w:color="auto" w:fill="auto"/>
          </w:tcPr>
          <w:p w14:paraId="4A45241E" w14:textId="77777777" w:rsidR="00CF2745" w:rsidRPr="004C2946" w:rsidRDefault="00CF2745" w:rsidP="009F6F9A">
            <w:pPr>
              <w:jc w:val="both"/>
              <w:rPr>
                <w:rFonts w:cs="Arial"/>
                <w:sz w:val="20"/>
                <w:szCs w:val="20"/>
              </w:rPr>
            </w:pPr>
          </w:p>
        </w:tc>
        <w:tc>
          <w:tcPr>
            <w:tcW w:w="525" w:type="dxa"/>
            <w:shd w:val="clear" w:color="auto" w:fill="auto"/>
          </w:tcPr>
          <w:p w14:paraId="5987702F" w14:textId="77777777" w:rsidR="00CF2745" w:rsidRPr="00460872" w:rsidRDefault="00CF2745" w:rsidP="009F6F9A">
            <w:pPr>
              <w:jc w:val="both"/>
              <w:rPr>
                <w:rFonts w:cs="Arial"/>
                <w:b/>
                <w:sz w:val="20"/>
                <w:szCs w:val="20"/>
              </w:rPr>
            </w:pPr>
          </w:p>
        </w:tc>
        <w:tc>
          <w:tcPr>
            <w:tcW w:w="717" w:type="dxa"/>
            <w:shd w:val="clear" w:color="auto" w:fill="auto"/>
          </w:tcPr>
          <w:p w14:paraId="3BE79A62" w14:textId="77777777" w:rsidR="00CF2745" w:rsidRDefault="00CF2745" w:rsidP="009F6F9A">
            <w:pPr>
              <w:jc w:val="both"/>
              <w:rPr>
                <w:rFonts w:cs="Arial"/>
                <w:sz w:val="20"/>
                <w:szCs w:val="20"/>
              </w:rPr>
            </w:pPr>
            <w:r>
              <w:rPr>
                <w:rFonts w:cs="Arial"/>
                <w:sz w:val="20"/>
                <w:szCs w:val="20"/>
              </w:rPr>
              <w:t>4.3.1</w:t>
            </w:r>
          </w:p>
        </w:tc>
        <w:tc>
          <w:tcPr>
            <w:tcW w:w="6271" w:type="dxa"/>
            <w:shd w:val="clear" w:color="auto" w:fill="auto"/>
          </w:tcPr>
          <w:p w14:paraId="3F1A7D3D" w14:textId="77777777" w:rsidR="00CF2745" w:rsidRDefault="00CF2745" w:rsidP="009F6F9A">
            <w:pPr>
              <w:jc w:val="right"/>
              <w:rPr>
                <w:rFonts w:cs="Arial"/>
                <w:sz w:val="20"/>
                <w:szCs w:val="20"/>
              </w:rPr>
            </w:pPr>
            <w:r>
              <w:rPr>
                <w:rFonts w:cs="Arial"/>
                <w:sz w:val="20"/>
                <w:szCs w:val="20"/>
              </w:rPr>
              <w:t>Selection of experts</w:t>
            </w:r>
          </w:p>
        </w:tc>
        <w:tc>
          <w:tcPr>
            <w:tcW w:w="648" w:type="dxa"/>
            <w:vMerge w:val="restart"/>
            <w:shd w:val="clear" w:color="auto" w:fill="auto"/>
            <w:vAlign w:val="center"/>
          </w:tcPr>
          <w:p w14:paraId="76436C9E" w14:textId="77777777" w:rsidR="00CF2745" w:rsidRDefault="00CF2745" w:rsidP="00E04071">
            <w:pPr>
              <w:jc w:val="center"/>
              <w:rPr>
                <w:rFonts w:cs="Arial"/>
                <w:sz w:val="20"/>
                <w:szCs w:val="20"/>
              </w:rPr>
            </w:pPr>
            <w:r>
              <w:rPr>
                <w:rFonts w:cs="Arial"/>
                <w:sz w:val="20"/>
                <w:szCs w:val="20"/>
              </w:rPr>
              <w:t>1</w:t>
            </w:r>
          </w:p>
        </w:tc>
        <w:tc>
          <w:tcPr>
            <w:tcW w:w="1650" w:type="dxa"/>
            <w:vMerge w:val="restart"/>
            <w:shd w:val="clear" w:color="auto" w:fill="auto"/>
          </w:tcPr>
          <w:p w14:paraId="13AAD2FA" w14:textId="77777777" w:rsidR="00CF2745" w:rsidRPr="00C750AA" w:rsidRDefault="00CF2745" w:rsidP="009F6F9A">
            <w:pPr>
              <w:jc w:val="both"/>
              <w:rPr>
                <w:rFonts w:cs="Arial"/>
                <w:sz w:val="18"/>
                <w:szCs w:val="18"/>
              </w:rPr>
            </w:pPr>
            <w:r w:rsidRPr="00C750AA">
              <w:rPr>
                <w:rFonts w:cs="Arial"/>
                <w:sz w:val="18"/>
                <w:szCs w:val="18"/>
              </w:rPr>
              <w:t>Four teams of 2 experts to be selected from participants. Guided practical exercises</w:t>
            </w:r>
          </w:p>
        </w:tc>
        <w:tc>
          <w:tcPr>
            <w:tcW w:w="3158" w:type="dxa"/>
            <w:vMerge w:val="restart"/>
            <w:shd w:val="clear" w:color="auto" w:fill="auto"/>
          </w:tcPr>
          <w:p w14:paraId="1B6C71C0" w14:textId="77777777" w:rsidR="00CF2745" w:rsidRDefault="00CF2745" w:rsidP="009F6F9A">
            <w:pPr>
              <w:rPr>
                <w:rFonts w:cs="Arial"/>
                <w:sz w:val="20"/>
                <w:szCs w:val="20"/>
              </w:rPr>
            </w:pPr>
          </w:p>
        </w:tc>
        <w:tc>
          <w:tcPr>
            <w:tcW w:w="684" w:type="dxa"/>
            <w:vMerge w:val="restart"/>
            <w:shd w:val="clear" w:color="auto" w:fill="auto"/>
            <w:vAlign w:val="center"/>
          </w:tcPr>
          <w:p w14:paraId="2A549DAE" w14:textId="53449B03" w:rsidR="00CF2745" w:rsidRPr="00086E31" w:rsidRDefault="00CF2745" w:rsidP="00E04071">
            <w:pPr>
              <w:jc w:val="center"/>
              <w:rPr>
                <w:rFonts w:cs="Arial"/>
                <w:sz w:val="20"/>
                <w:szCs w:val="20"/>
              </w:rPr>
            </w:pPr>
            <w:r w:rsidRPr="00086E31">
              <w:rPr>
                <w:rFonts w:cs="Arial"/>
                <w:sz w:val="20"/>
                <w:szCs w:val="20"/>
              </w:rPr>
              <w:t>9</w:t>
            </w:r>
          </w:p>
        </w:tc>
      </w:tr>
      <w:tr w:rsidR="00CF2745" w:rsidRPr="004C2946" w14:paraId="7935A36F" w14:textId="77777777" w:rsidTr="009F6F9A">
        <w:trPr>
          <w:jc w:val="center"/>
        </w:trPr>
        <w:tc>
          <w:tcPr>
            <w:tcW w:w="495" w:type="dxa"/>
            <w:shd w:val="clear" w:color="auto" w:fill="auto"/>
          </w:tcPr>
          <w:p w14:paraId="14A83A32" w14:textId="77777777" w:rsidR="00CF2745" w:rsidRPr="004C2946" w:rsidRDefault="00CF2745" w:rsidP="009F6F9A">
            <w:pPr>
              <w:jc w:val="both"/>
              <w:rPr>
                <w:rFonts w:cs="Arial"/>
                <w:sz w:val="20"/>
                <w:szCs w:val="20"/>
              </w:rPr>
            </w:pPr>
          </w:p>
        </w:tc>
        <w:tc>
          <w:tcPr>
            <w:tcW w:w="525" w:type="dxa"/>
            <w:shd w:val="clear" w:color="auto" w:fill="auto"/>
          </w:tcPr>
          <w:p w14:paraId="14CD3A34" w14:textId="77777777" w:rsidR="00CF2745" w:rsidRPr="00460872" w:rsidRDefault="00CF2745" w:rsidP="009F6F9A">
            <w:pPr>
              <w:jc w:val="both"/>
              <w:rPr>
                <w:rFonts w:cs="Arial"/>
                <w:b/>
                <w:sz w:val="20"/>
                <w:szCs w:val="20"/>
              </w:rPr>
            </w:pPr>
          </w:p>
        </w:tc>
        <w:tc>
          <w:tcPr>
            <w:tcW w:w="717" w:type="dxa"/>
            <w:shd w:val="clear" w:color="auto" w:fill="auto"/>
          </w:tcPr>
          <w:p w14:paraId="203E8C8C" w14:textId="77777777" w:rsidR="00CF2745" w:rsidRDefault="00CF2745" w:rsidP="009F6F9A">
            <w:pPr>
              <w:jc w:val="both"/>
              <w:rPr>
                <w:rFonts w:cs="Arial"/>
                <w:sz w:val="20"/>
                <w:szCs w:val="20"/>
              </w:rPr>
            </w:pPr>
            <w:r>
              <w:rPr>
                <w:rFonts w:cs="Arial"/>
                <w:sz w:val="20"/>
                <w:szCs w:val="20"/>
              </w:rPr>
              <w:t>4.3.2</w:t>
            </w:r>
          </w:p>
        </w:tc>
        <w:tc>
          <w:tcPr>
            <w:tcW w:w="6271" w:type="dxa"/>
            <w:shd w:val="clear" w:color="auto" w:fill="auto"/>
          </w:tcPr>
          <w:p w14:paraId="1AA29E6B" w14:textId="77777777" w:rsidR="00CF2745" w:rsidRDefault="00CF2745" w:rsidP="009F6F9A">
            <w:pPr>
              <w:jc w:val="right"/>
              <w:rPr>
                <w:rFonts w:cs="Arial"/>
                <w:sz w:val="20"/>
                <w:szCs w:val="20"/>
              </w:rPr>
            </w:pPr>
            <w:r>
              <w:rPr>
                <w:rFonts w:cs="Arial"/>
                <w:sz w:val="20"/>
                <w:szCs w:val="20"/>
              </w:rPr>
              <w:t>Sources of hydrological and vessel traffic data</w:t>
            </w:r>
          </w:p>
        </w:tc>
        <w:tc>
          <w:tcPr>
            <w:tcW w:w="648" w:type="dxa"/>
            <w:vMerge/>
            <w:shd w:val="clear" w:color="auto" w:fill="auto"/>
          </w:tcPr>
          <w:p w14:paraId="6BA43441" w14:textId="77777777" w:rsidR="00CF2745" w:rsidRDefault="00CF2745" w:rsidP="009F6F9A">
            <w:pPr>
              <w:jc w:val="center"/>
              <w:rPr>
                <w:rFonts w:cs="Arial"/>
                <w:sz w:val="20"/>
                <w:szCs w:val="20"/>
              </w:rPr>
            </w:pPr>
          </w:p>
        </w:tc>
        <w:tc>
          <w:tcPr>
            <w:tcW w:w="1650" w:type="dxa"/>
            <w:vMerge/>
            <w:shd w:val="clear" w:color="auto" w:fill="auto"/>
          </w:tcPr>
          <w:p w14:paraId="15758319" w14:textId="77777777" w:rsidR="00CF2745" w:rsidRDefault="00CF2745" w:rsidP="009F6F9A">
            <w:pPr>
              <w:jc w:val="both"/>
              <w:rPr>
                <w:rFonts w:cs="Arial"/>
                <w:sz w:val="20"/>
                <w:szCs w:val="20"/>
              </w:rPr>
            </w:pPr>
          </w:p>
        </w:tc>
        <w:tc>
          <w:tcPr>
            <w:tcW w:w="3158" w:type="dxa"/>
            <w:vMerge/>
            <w:shd w:val="clear" w:color="auto" w:fill="auto"/>
          </w:tcPr>
          <w:p w14:paraId="583315B2" w14:textId="77777777" w:rsidR="00CF2745" w:rsidRDefault="00CF2745" w:rsidP="009F6F9A">
            <w:pPr>
              <w:rPr>
                <w:rFonts w:cs="Arial"/>
                <w:sz w:val="20"/>
                <w:szCs w:val="20"/>
              </w:rPr>
            </w:pPr>
          </w:p>
        </w:tc>
        <w:tc>
          <w:tcPr>
            <w:tcW w:w="684" w:type="dxa"/>
            <w:vMerge/>
            <w:shd w:val="clear" w:color="auto" w:fill="auto"/>
          </w:tcPr>
          <w:p w14:paraId="3AD42FAC" w14:textId="77777777" w:rsidR="00CF2745" w:rsidRPr="00086E31" w:rsidRDefault="00CF2745" w:rsidP="009F6F9A">
            <w:pPr>
              <w:jc w:val="both"/>
              <w:rPr>
                <w:rFonts w:cs="Arial"/>
                <w:sz w:val="20"/>
                <w:szCs w:val="20"/>
              </w:rPr>
            </w:pPr>
          </w:p>
        </w:tc>
      </w:tr>
      <w:tr w:rsidR="00CF2745" w:rsidRPr="0080010D" w14:paraId="51BB3143" w14:textId="77777777" w:rsidTr="001575DF">
        <w:trPr>
          <w:jc w:val="center"/>
        </w:trPr>
        <w:tc>
          <w:tcPr>
            <w:tcW w:w="495" w:type="dxa"/>
            <w:shd w:val="clear" w:color="auto" w:fill="auto"/>
          </w:tcPr>
          <w:p w14:paraId="19CBE43E" w14:textId="77777777" w:rsidR="00CF2745" w:rsidRPr="0080010D" w:rsidRDefault="00CF2745" w:rsidP="009F6F9A">
            <w:pPr>
              <w:jc w:val="both"/>
              <w:rPr>
                <w:rFonts w:cs="Arial"/>
                <w:b/>
                <w:sz w:val="20"/>
                <w:szCs w:val="20"/>
              </w:rPr>
            </w:pPr>
          </w:p>
        </w:tc>
        <w:tc>
          <w:tcPr>
            <w:tcW w:w="525" w:type="dxa"/>
            <w:shd w:val="clear" w:color="auto" w:fill="auto"/>
          </w:tcPr>
          <w:p w14:paraId="3DFFEF5F" w14:textId="77777777" w:rsidR="00CF2745" w:rsidRPr="0080010D" w:rsidRDefault="00CF2745" w:rsidP="009F6F9A">
            <w:pPr>
              <w:jc w:val="both"/>
              <w:rPr>
                <w:rFonts w:cs="Arial"/>
                <w:b/>
                <w:sz w:val="20"/>
                <w:szCs w:val="20"/>
              </w:rPr>
            </w:pPr>
          </w:p>
        </w:tc>
        <w:tc>
          <w:tcPr>
            <w:tcW w:w="717" w:type="dxa"/>
            <w:shd w:val="clear" w:color="auto" w:fill="auto"/>
          </w:tcPr>
          <w:p w14:paraId="1E8EE8FA" w14:textId="77777777" w:rsidR="00CF2745" w:rsidRPr="0080010D" w:rsidRDefault="00CF2745" w:rsidP="009F6F9A">
            <w:pPr>
              <w:jc w:val="both"/>
              <w:rPr>
                <w:rFonts w:cs="Arial"/>
                <w:sz w:val="20"/>
                <w:szCs w:val="20"/>
              </w:rPr>
            </w:pPr>
            <w:r w:rsidRPr="0080010D">
              <w:rPr>
                <w:rFonts w:cs="Arial"/>
                <w:sz w:val="20"/>
                <w:szCs w:val="20"/>
              </w:rPr>
              <w:t>4.3.3</w:t>
            </w:r>
          </w:p>
        </w:tc>
        <w:tc>
          <w:tcPr>
            <w:tcW w:w="6271" w:type="dxa"/>
            <w:shd w:val="clear" w:color="auto" w:fill="auto"/>
          </w:tcPr>
          <w:p w14:paraId="6B8C9403" w14:textId="77777777" w:rsidR="00CF2745" w:rsidRPr="0080010D" w:rsidRDefault="00CF2745" w:rsidP="009F6F9A">
            <w:pPr>
              <w:jc w:val="right"/>
              <w:rPr>
                <w:rFonts w:cs="Arial"/>
                <w:sz w:val="20"/>
                <w:szCs w:val="20"/>
              </w:rPr>
            </w:pPr>
            <w:r w:rsidRPr="0080010D">
              <w:rPr>
                <w:rFonts w:cs="Arial"/>
                <w:sz w:val="20"/>
                <w:szCs w:val="20"/>
              </w:rPr>
              <w:t>Practical exercise Book 1</w:t>
            </w:r>
          </w:p>
        </w:tc>
        <w:tc>
          <w:tcPr>
            <w:tcW w:w="648" w:type="dxa"/>
            <w:vMerge/>
            <w:shd w:val="clear" w:color="auto" w:fill="auto"/>
          </w:tcPr>
          <w:p w14:paraId="0B172517" w14:textId="77777777" w:rsidR="00CF2745" w:rsidRPr="0080010D" w:rsidRDefault="00CF2745" w:rsidP="009F6F9A">
            <w:pPr>
              <w:jc w:val="center"/>
              <w:rPr>
                <w:rFonts w:cs="Arial"/>
                <w:b/>
                <w:sz w:val="20"/>
                <w:szCs w:val="20"/>
              </w:rPr>
            </w:pPr>
          </w:p>
        </w:tc>
        <w:tc>
          <w:tcPr>
            <w:tcW w:w="1650" w:type="dxa"/>
            <w:vMerge/>
            <w:shd w:val="clear" w:color="auto" w:fill="auto"/>
          </w:tcPr>
          <w:p w14:paraId="11F68959" w14:textId="77777777" w:rsidR="00CF2745" w:rsidRPr="0080010D" w:rsidRDefault="00CF2745" w:rsidP="009F6F9A">
            <w:pPr>
              <w:jc w:val="both"/>
              <w:rPr>
                <w:rFonts w:cs="Arial"/>
                <w:b/>
                <w:sz w:val="20"/>
                <w:szCs w:val="20"/>
              </w:rPr>
            </w:pPr>
          </w:p>
        </w:tc>
        <w:tc>
          <w:tcPr>
            <w:tcW w:w="3158" w:type="dxa"/>
            <w:vMerge/>
            <w:shd w:val="clear" w:color="auto" w:fill="auto"/>
          </w:tcPr>
          <w:p w14:paraId="39FFD255" w14:textId="77777777" w:rsidR="00CF2745" w:rsidRPr="0080010D" w:rsidRDefault="00CF2745" w:rsidP="009F6F9A">
            <w:pPr>
              <w:rPr>
                <w:rFonts w:cs="Arial"/>
                <w:b/>
                <w:sz w:val="20"/>
                <w:szCs w:val="20"/>
              </w:rPr>
            </w:pPr>
          </w:p>
        </w:tc>
        <w:tc>
          <w:tcPr>
            <w:tcW w:w="684" w:type="dxa"/>
            <w:vMerge/>
            <w:shd w:val="clear" w:color="auto" w:fill="auto"/>
          </w:tcPr>
          <w:p w14:paraId="2634C6CB" w14:textId="77777777" w:rsidR="00CF2745" w:rsidRPr="00086E31" w:rsidRDefault="00CF2745" w:rsidP="009F6F9A">
            <w:pPr>
              <w:jc w:val="both"/>
              <w:rPr>
                <w:rFonts w:cs="Arial"/>
                <w:b/>
                <w:sz w:val="20"/>
                <w:szCs w:val="20"/>
              </w:rPr>
            </w:pPr>
          </w:p>
        </w:tc>
      </w:tr>
      <w:tr w:rsidR="00CF2745" w:rsidRPr="004C2946" w14:paraId="337BD22E" w14:textId="77777777" w:rsidTr="009F6F9A">
        <w:trPr>
          <w:jc w:val="center"/>
        </w:trPr>
        <w:tc>
          <w:tcPr>
            <w:tcW w:w="495" w:type="dxa"/>
            <w:shd w:val="clear" w:color="auto" w:fill="auto"/>
          </w:tcPr>
          <w:p w14:paraId="155DB72D" w14:textId="77777777" w:rsidR="00CF2745" w:rsidRPr="004C2946" w:rsidRDefault="00CF2745" w:rsidP="009F6F9A">
            <w:pPr>
              <w:jc w:val="both"/>
              <w:rPr>
                <w:rFonts w:cs="Arial"/>
                <w:sz w:val="20"/>
                <w:szCs w:val="20"/>
              </w:rPr>
            </w:pPr>
          </w:p>
        </w:tc>
        <w:tc>
          <w:tcPr>
            <w:tcW w:w="525" w:type="dxa"/>
            <w:shd w:val="clear" w:color="auto" w:fill="auto"/>
          </w:tcPr>
          <w:p w14:paraId="4748F909" w14:textId="77777777" w:rsidR="00CF2745" w:rsidRPr="00460872" w:rsidRDefault="00CF2745" w:rsidP="009F6F9A">
            <w:pPr>
              <w:jc w:val="both"/>
              <w:rPr>
                <w:rFonts w:cs="Arial"/>
                <w:b/>
                <w:sz w:val="20"/>
                <w:szCs w:val="20"/>
              </w:rPr>
            </w:pPr>
          </w:p>
        </w:tc>
        <w:tc>
          <w:tcPr>
            <w:tcW w:w="717" w:type="dxa"/>
            <w:shd w:val="clear" w:color="auto" w:fill="auto"/>
          </w:tcPr>
          <w:p w14:paraId="5586B73E" w14:textId="77777777" w:rsidR="00CF2745" w:rsidRDefault="00CF2745" w:rsidP="009F6F9A">
            <w:pPr>
              <w:jc w:val="both"/>
              <w:rPr>
                <w:rFonts w:cs="Arial"/>
                <w:sz w:val="20"/>
                <w:szCs w:val="20"/>
              </w:rPr>
            </w:pPr>
            <w:r>
              <w:rPr>
                <w:rFonts w:cs="Arial"/>
                <w:sz w:val="20"/>
                <w:szCs w:val="20"/>
              </w:rPr>
              <w:t>4.3.4</w:t>
            </w:r>
          </w:p>
        </w:tc>
        <w:tc>
          <w:tcPr>
            <w:tcW w:w="6271" w:type="dxa"/>
            <w:shd w:val="clear" w:color="auto" w:fill="auto"/>
          </w:tcPr>
          <w:p w14:paraId="2C30B1B9" w14:textId="77777777" w:rsidR="00CF2745" w:rsidRDefault="00CF2745" w:rsidP="009F6F9A">
            <w:pPr>
              <w:jc w:val="right"/>
              <w:rPr>
                <w:rFonts w:cs="Arial"/>
                <w:sz w:val="20"/>
                <w:szCs w:val="20"/>
              </w:rPr>
            </w:pPr>
            <w:r>
              <w:rPr>
                <w:rFonts w:cs="Arial"/>
                <w:sz w:val="20"/>
                <w:szCs w:val="20"/>
              </w:rPr>
              <w:t>Experts review of the test port</w:t>
            </w:r>
          </w:p>
        </w:tc>
        <w:tc>
          <w:tcPr>
            <w:tcW w:w="648" w:type="dxa"/>
            <w:vMerge/>
            <w:shd w:val="clear" w:color="auto" w:fill="auto"/>
          </w:tcPr>
          <w:p w14:paraId="631EC4C5" w14:textId="77777777" w:rsidR="00CF2745" w:rsidRDefault="00CF2745" w:rsidP="009F6F9A">
            <w:pPr>
              <w:jc w:val="center"/>
              <w:rPr>
                <w:rFonts w:cs="Arial"/>
                <w:sz w:val="20"/>
                <w:szCs w:val="20"/>
              </w:rPr>
            </w:pPr>
          </w:p>
        </w:tc>
        <w:tc>
          <w:tcPr>
            <w:tcW w:w="1650" w:type="dxa"/>
            <w:vMerge/>
            <w:shd w:val="clear" w:color="auto" w:fill="auto"/>
          </w:tcPr>
          <w:p w14:paraId="2E6FAD1B" w14:textId="77777777" w:rsidR="00CF2745" w:rsidRDefault="00CF2745" w:rsidP="009F6F9A">
            <w:pPr>
              <w:rPr>
                <w:rFonts w:cs="Arial"/>
                <w:sz w:val="20"/>
                <w:szCs w:val="20"/>
              </w:rPr>
            </w:pPr>
          </w:p>
        </w:tc>
        <w:tc>
          <w:tcPr>
            <w:tcW w:w="3158" w:type="dxa"/>
            <w:vMerge/>
            <w:shd w:val="clear" w:color="auto" w:fill="auto"/>
          </w:tcPr>
          <w:p w14:paraId="0D50C219" w14:textId="77777777" w:rsidR="00CF2745" w:rsidRDefault="00CF2745" w:rsidP="009F6F9A">
            <w:pPr>
              <w:rPr>
                <w:rFonts w:cs="Arial"/>
                <w:sz w:val="20"/>
                <w:szCs w:val="20"/>
              </w:rPr>
            </w:pPr>
          </w:p>
        </w:tc>
        <w:tc>
          <w:tcPr>
            <w:tcW w:w="684" w:type="dxa"/>
            <w:vMerge/>
            <w:shd w:val="clear" w:color="auto" w:fill="auto"/>
          </w:tcPr>
          <w:p w14:paraId="6E32F206" w14:textId="77777777" w:rsidR="00CF2745" w:rsidRPr="00086E31" w:rsidRDefault="00CF2745" w:rsidP="009F6F9A">
            <w:pPr>
              <w:jc w:val="both"/>
              <w:rPr>
                <w:rFonts w:cs="Arial"/>
                <w:sz w:val="20"/>
                <w:szCs w:val="20"/>
              </w:rPr>
            </w:pPr>
          </w:p>
        </w:tc>
      </w:tr>
      <w:tr w:rsidR="00CF2745" w:rsidRPr="004C2946" w14:paraId="59FE359B" w14:textId="77777777" w:rsidTr="009F6F9A">
        <w:trPr>
          <w:jc w:val="center"/>
        </w:trPr>
        <w:tc>
          <w:tcPr>
            <w:tcW w:w="495" w:type="dxa"/>
            <w:shd w:val="clear" w:color="auto" w:fill="auto"/>
          </w:tcPr>
          <w:p w14:paraId="303B0E3F" w14:textId="77777777" w:rsidR="00CF2745" w:rsidRPr="004C2946" w:rsidRDefault="00CF2745" w:rsidP="009F6F9A">
            <w:pPr>
              <w:jc w:val="both"/>
              <w:rPr>
                <w:rFonts w:cs="Arial"/>
                <w:sz w:val="20"/>
                <w:szCs w:val="20"/>
              </w:rPr>
            </w:pPr>
          </w:p>
        </w:tc>
        <w:tc>
          <w:tcPr>
            <w:tcW w:w="525" w:type="dxa"/>
            <w:shd w:val="clear" w:color="auto" w:fill="auto"/>
          </w:tcPr>
          <w:p w14:paraId="649E5110" w14:textId="77777777" w:rsidR="00CF2745" w:rsidRPr="00460872" w:rsidRDefault="00CF2745" w:rsidP="009F6F9A">
            <w:pPr>
              <w:jc w:val="both"/>
              <w:rPr>
                <w:rFonts w:cs="Arial"/>
                <w:b/>
                <w:sz w:val="20"/>
                <w:szCs w:val="20"/>
              </w:rPr>
            </w:pPr>
          </w:p>
        </w:tc>
        <w:tc>
          <w:tcPr>
            <w:tcW w:w="717" w:type="dxa"/>
            <w:shd w:val="clear" w:color="auto" w:fill="auto"/>
          </w:tcPr>
          <w:p w14:paraId="2898CC46" w14:textId="77777777" w:rsidR="00CF2745" w:rsidRDefault="00CF2745" w:rsidP="009F6F9A">
            <w:pPr>
              <w:jc w:val="both"/>
              <w:rPr>
                <w:rFonts w:cs="Arial"/>
                <w:sz w:val="20"/>
                <w:szCs w:val="20"/>
              </w:rPr>
            </w:pPr>
            <w:r>
              <w:rPr>
                <w:rFonts w:cs="Arial"/>
                <w:sz w:val="20"/>
                <w:szCs w:val="20"/>
              </w:rPr>
              <w:t>4.3.5</w:t>
            </w:r>
          </w:p>
        </w:tc>
        <w:tc>
          <w:tcPr>
            <w:tcW w:w="6271" w:type="dxa"/>
            <w:shd w:val="clear" w:color="auto" w:fill="auto"/>
          </w:tcPr>
          <w:p w14:paraId="08E15DC5" w14:textId="77777777" w:rsidR="00CF2745" w:rsidRDefault="00CF2745" w:rsidP="00C750AA">
            <w:pPr>
              <w:jc w:val="right"/>
              <w:rPr>
                <w:rFonts w:cs="Arial"/>
                <w:sz w:val="20"/>
                <w:szCs w:val="20"/>
              </w:rPr>
            </w:pPr>
            <w:r>
              <w:rPr>
                <w:rFonts w:cs="Arial"/>
                <w:sz w:val="20"/>
                <w:szCs w:val="20"/>
              </w:rPr>
              <w:t>Practical exercise Books 2 and 3</w:t>
            </w:r>
          </w:p>
        </w:tc>
        <w:tc>
          <w:tcPr>
            <w:tcW w:w="648" w:type="dxa"/>
            <w:vMerge/>
            <w:shd w:val="clear" w:color="auto" w:fill="auto"/>
          </w:tcPr>
          <w:p w14:paraId="48D6F4DB" w14:textId="77777777" w:rsidR="00CF2745" w:rsidRPr="00CA5A23" w:rsidRDefault="00CF2745" w:rsidP="009F6F9A">
            <w:pPr>
              <w:jc w:val="center"/>
              <w:rPr>
                <w:rFonts w:cs="Arial"/>
                <w:szCs w:val="20"/>
              </w:rPr>
            </w:pPr>
          </w:p>
        </w:tc>
        <w:tc>
          <w:tcPr>
            <w:tcW w:w="1650" w:type="dxa"/>
            <w:vMerge/>
            <w:shd w:val="clear" w:color="auto" w:fill="auto"/>
          </w:tcPr>
          <w:p w14:paraId="797C486D" w14:textId="77777777" w:rsidR="00CF2745" w:rsidRDefault="00CF2745" w:rsidP="009F6F9A">
            <w:pPr>
              <w:jc w:val="both"/>
              <w:rPr>
                <w:rFonts w:cs="Arial"/>
                <w:sz w:val="20"/>
                <w:szCs w:val="20"/>
              </w:rPr>
            </w:pPr>
          </w:p>
        </w:tc>
        <w:tc>
          <w:tcPr>
            <w:tcW w:w="3158" w:type="dxa"/>
            <w:vMerge/>
            <w:shd w:val="clear" w:color="auto" w:fill="auto"/>
          </w:tcPr>
          <w:p w14:paraId="2FF379C1" w14:textId="77777777" w:rsidR="00CF2745" w:rsidRDefault="00CF2745" w:rsidP="009F6F9A">
            <w:pPr>
              <w:rPr>
                <w:rFonts w:cs="Arial"/>
                <w:sz w:val="20"/>
                <w:szCs w:val="20"/>
              </w:rPr>
            </w:pPr>
          </w:p>
        </w:tc>
        <w:tc>
          <w:tcPr>
            <w:tcW w:w="684" w:type="dxa"/>
            <w:vMerge/>
            <w:shd w:val="clear" w:color="auto" w:fill="auto"/>
          </w:tcPr>
          <w:p w14:paraId="2A92BA34" w14:textId="77777777" w:rsidR="00CF2745" w:rsidRPr="00086E31" w:rsidRDefault="00CF2745" w:rsidP="009F6F9A">
            <w:pPr>
              <w:jc w:val="both"/>
              <w:rPr>
                <w:rFonts w:cs="Arial"/>
                <w:sz w:val="20"/>
                <w:szCs w:val="20"/>
              </w:rPr>
            </w:pPr>
          </w:p>
        </w:tc>
      </w:tr>
      <w:tr w:rsidR="00CF2745" w:rsidRPr="004C2946" w14:paraId="7F261ADA" w14:textId="77777777" w:rsidTr="00262C36">
        <w:trPr>
          <w:jc w:val="center"/>
        </w:trPr>
        <w:tc>
          <w:tcPr>
            <w:tcW w:w="495" w:type="dxa"/>
            <w:shd w:val="clear" w:color="auto" w:fill="auto"/>
          </w:tcPr>
          <w:p w14:paraId="085B578D" w14:textId="77777777" w:rsidR="00CF2745" w:rsidRPr="004C2946" w:rsidRDefault="00CF2745" w:rsidP="009F6F9A">
            <w:pPr>
              <w:jc w:val="both"/>
              <w:rPr>
                <w:rFonts w:cs="Arial"/>
                <w:sz w:val="20"/>
                <w:szCs w:val="20"/>
              </w:rPr>
            </w:pPr>
          </w:p>
        </w:tc>
        <w:tc>
          <w:tcPr>
            <w:tcW w:w="525" w:type="dxa"/>
            <w:shd w:val="clear" w:color="auto" w:fill="auto"/>
          </w:tcPr>
          <w:p w14:paraId="333A6057" w14:textId="77777777" w:rsidR="00CF2745" w:rsidRPr="00460872" w:rsidRDefault="00CF2745" w:rsidP="009F6F9A">
            <w:pPr>
              <w:jc w:val="both"/>
              <w:rPr>
                <w:rFonts w:cs="Arial"/>
                <w:b/>
                <w:sz w:val="20"/>
                <w:szCs w:val="20"/>
              </w:rPr>
            </w:pPr>
            <w:r>
              <w:rPr>
                <w:rFonts w:cs="Arial"/>
                <w:b/>
                <w:sz w:val="20"/>
                <w:szCs w:val="20"/>
              </w:rPr>
              <w:t>4.4</w:t>
            </w:r>
          </w:p>
        </w:tc>
        <w:tc>
          <w:tcPr>
            <w:tcW w:w="717" w:type="dxa"/>
            <w:shd w:val="clear" w:color="auto" w:fill="D9D9D9" w:themeFill="background1" w:themeFillShade="D9"/>
          </w:tcPr>
          <w:p w14:paraId="618EB236" w14:textId="77777777" w:rsidR="00CF2745" w:rsidRDefault="00CF2745" w:rsidP="009F6F9A">
            <w:pPr>
              <w:jc w:val="both"/>
              <w:rPr>
                <w:rFonts w:cs="Arial"/>
                <w:sz w:val="20"/>
                <w:szCs w:val="20"/>
              </w:rPr>
            </w:pPr>
          </w:p>
        </w:tc>
        <w:tc>
          <w:tcPr>
            <w:tcW w:w="6271" w:type="dxa"/>
            <w:shd w:val="clear" w:color="auto" w:fill="auto"/>
          </w:tcPr>
          <w:p w14:paraId="3A579BD5" w14:textId="77777777" w:rsidR="00CF2745" w:rsidRPr="0080010D" w:rsidRDefault="00CF2745" w:rsidP="00C750AA">
            <w:pPr>
              <w:jc w:val="right"/>
              <w:rPr>
                <w:rFonts w:cs="Arial"/>
                <w:b/>
                <w:sz w:val="20"/>
                <w:szCs w:val="20"/>
              </w:rPr>
            </w:pPr>
            <w:r>
              <w:rPr>
                <w:rFonts w:cs="Arial"/>
                <w:b/>
                <w:sz w:val="20"/>
                <w:szCs w:val="20"/>
              </w:rPr>
              <w:t>PAWSA Test Cases using a regional Port (2)</w:t>
            </w:r>
          </w:p>
        </w:tc>
        <w:tc>
          <w:tcPr>
            <w:tcW w:w="6140" w:type="dxa"/>
            <w:gridSpan w:val="4"/>
            <w:shd w:val="clear" w:color="auto" w:fill="D9D9D9" w:themeFill="background1" w:themeFillShade="D9"/>
          </w:tcPr>
          <w:p w14:paraId="43AA8110" w14:textId="77777777" w:rsidR="00CF2745" w:rsidRPr="00086E31" w:rsidRDefault="00CF2745" w:rsidP="009F6F9A">
            <w:pPr>
              <w:jc w:val="both"/>
              <w:rPr>
                <w:rFonts w:cs="Arial"/>
                <w:sz w:val="20"/>
                <w:szCs w:val="20"/>
              </w:rPr>
            </w:pPr>
          </w:p>
        </w:tc>
      </w:tr>
      <w:tr w:rsidR="00CF2745" w:rsidRPr="004C2946" w14:paraId="00C368D0" w14:textId="77777777" w:rsidTr="0080010D">
        <w:trPr>
          <w:jc w:val="center"/>
        </w:trPr>
        <w:tc>
          <w:tcPr>
            <w:tcW w:w="495" w:type="dxa"/>
            <w:shd w:val="clear" w:color="auto" w:fill="auto"/>
          </w:tcPr>
          <w:p w14:paraId="73E10771" w14:textId="77777777" w:rsidR="00CF2745" w:rsidRPr="004C2946" w:rsidRDefault="00CF2745" w:rsidP="009F6F9A">
            <w:pPr>
              <w:jc w:val="both"/>
              <w:rPr>
                <w:rFonts w:cs="Arial"/>
                <w:sz w:val="20"/>
                <w:szCs w:val="20"/>
              </w:rPr>
            </w:pPr>
          </w:p>
        </w:tc>
        <w:tc>
          <w:tcPr>
            <w:tcW w:w="525" w:type="dxa"/>
            <w:shd w:val="clear" w:color="auto" w:fill="auto"/>
          </w:tcPr>
          <w:p w14:paraId="1AE769C5" w14:textId="77777777" w:rsidR="00CF2745" w:rsidRPr="00460872" w:rsidRDefault="00CF2745" w:rsidP="009F6F9A">
            <w:pPr>
              <w:jc w:val="both"/>
              <w:rPr>
                <w:rFonts w:cs="Arial"/>
                <w:b/>
                <w:sz w:val="20"/>
                <w:szCs w:val="20"/>
              </w:rPr>
            </w:pPr>
          </w:p>
        </w:tc>
        <w:tc>
          <w:tcPr>
            <w:tcW w:w="717" w:type="dxa"/>
            <w:shd w:val="clear" w:color="auto" w:fill="auto"/>
          </w:tcPr>
          <w:p w14:paraId="3AD17DD0" w14:textId="77777777" w:rsidR="00CF2745" w:rsidRDefault="00CF2745" w:rsidP="009F6F9A">
            <w:pPr>
              <w:jc w:val="both"/>
              <w:rPr>
                <w:rFonts w:cs="Arial"/>
                <w:sz w:val="20"/>
                <w:szCs w:val="20"/>
              </w:rPr>
            </w:pPr>
            <w:r>
              <w:rPr>
                <w:rFonts w:cs="Arial"/>
                <w:sz w:val="20"/>
                <w:szCs w:val="20"/>
              </w:rPr>
              <w:t>4.4.1</w:t>
            </w:r>
          </w:p>
        </w:tc>
        <w:tc>
          <w:tcPr>
            <w:tcW w:w="6271" w:type="dxa"/>
            <w:shd w:val="clear" w:color="auto" w:fill="auto"/>
          </w:tcPr>
          <w:p w14:paraId="11D466D6" w14:textId="77777777" w:rsidR="00CF2745" w:rsidRDefault="00CF2745" w:rsidP="00C750AA">
            <w:pPr>
              <w:jc w:val="right"/>
              <w:rPr>
                <w:rFonts w:cs="Arial"/>
                <w:sz w:val="20"/>
                <w:szCs w:val="20"/>
              </w:rPr>
            </w:pPr>
            <w:r>
              <w:rPr>
                <w:rFonts w:cs="Arial"/>
                <w:sz w:val="20"/>
                <w:szCs w:val="20"/>
              </w:rPr>
              <w:t>Review of migration measures – scoring Book 4</w:t>
            </w:r>
          </w:p>
        </w:tc>
        <w:tc>
          <w:tcPr>
            <w:tcW w:w="648" w:type="dxa"/>
            <w:vMerge w:val="restart"/>
            <w:shd w:val="clear" w:color="auto" w:fill="auto"/>
            <w:vAlign w:val="center"/>
          </w:tcPr>
          <w:p w14:paraId="1C79E427" w14:textId="77777777" w:rsidR="00CF2745" w:rsidRPr="0080010D" w:rsidRDefault="00CF2745" w:rsidP="0080010D">
            <w:pPr>
              <w:jc w:val="center"/>
              <w:rPr>
                <w:rFonts w:cs="Arial"/>
                <w:sz w:val="20"/>
                <w:szCs w:val="20"/>
              </w:rPr>
            </w:pPr>
            <w:r>
              <w:rPr>
                <w:rFonts w:cs="Arial"/>
                <w:sz w:val="20"/>
                <w:szCs w:val="20"/>
              </w:rPr>
              <w:t>1</w:t>
            </w:r>
          </w:p>
        </w:tc>
        <w:tc>
          <w:tcPr>
            <w:tcW w:w="1650" w:type="dxa"/>
            <w:vMerge w:val="restart"/>
            <w:shd w:val="clear" w:color="auto" w:fill="auto"/>
          </w:tcPr>
          <w:p w14:paraId="0B327FCB" w14:textId="77777777" w:rsidR="00CF2745" w:rsidRDefault="00CF2745" w:rsidP="0080010D">
            <w:pPr>
              <w:rPr>
                <w:rFonts w:cs="Arial"/>
                <w:sz w:val="20"/>
                <w:szCs w:val="20"/>
              </w:rPr>
            </w:pPr>
            <w:r>
              <w:rPr>
                <w:rFonts w:cs="Arial"/>
                <w:sz w:val="20"/>
                <w:szCs w:val="20"/>
              </w:rPr>
              <w:t>Guided review of Books 4 and 5</w:t>
            </w:r>
          </w:p>
        </w:tc>
        <w:tc>
          <w:tcPr>
            <w:tcW w:w="3158" w:type="dxa"/>
            <w:vMerge w:val="restart"/>
            <w:shd w:val="clear" w:color="auto" w:fill="auto"/>
          </w:tcPr>
          <w:p w14:paraId="2B5D3722" w14:textId="77777777" w:rsidR="00CF2745" w:rsidRDefault="00CF2745" w:rsidP="009F6F9A">
            <w:pPr>
              <w:rPr>
                <w:rFonts w:cs="Arial"/>
                <w:sz w:val="20"/>
                <w:szCs w:val="20"/>
              </w:rPr>
            </w:pPr>
          </w:p>
        </w:tc>
        <w:tc>
          <w:tcPr>
            <w:tcW w:w="684" w:type="dxa"/>
            <w:vMerge w:val="restart"/>
            <w:shd w:val="clear" w:color="auto" w:fill="auto"/>
            <w:vAlign w:val="center"/>
          </w:tcPr>
          <w:p w14:paraId="3218E985" w14:textId="17098F12" w:rsidR="00CF2745" w:rsidRPr="00086E31" w:rsidRDefault="00CF2745" w:rsidP="0080010D">
            <w:pPr>
              <w:jc w:val="center"/>
              <w:rPr>
                <w:rFonts w:cs="Arial"/>
                <w:sz w:val="20"/>
                <w:szCs w:val="20"/>
              </w:rPr>
            </w:pPr>
            <w:r w:rsidRPr="00086E31">
              <w:rPr>
                <w:rFonts w:cs="Arial"/>
                <w:sz w:val="20"/>
                <w:szCs w:val="20"/>
              </w:rPr>
              <w:t>10</w:t>
            </w:r>
          </w:p>
        </w:tc>
      </w:tr>
      <w:tr w:rsidR="00CF2745" w:rsidRPr="004C2946" w14:paraId="33599210" w14:textId="77777777" w:rsidTr="009F6F9A">
        <w:trPr>
          <w:jc w:val="center"/>
        </w:trPr>
        <w:tc>
          <w:tcPr>
            <w:tcW w:w="495" w:type="dxa"/>
            <w:shd w:val="clear" w:color="auto" w:fill="auto"/>
          </w:tcPr>
          <w:p w14:paraId="6398B0B4" w14:textId="77777777" w:rsidR="00CF2745" w:rsidRPr="004C2946" w:rsidRDefault="00CF2745" w:rsidP="009F6F9A">
            <w:pPr>
              <w:jc w:val="both"/>
              <w:rPr>
                <w:rFonts w:cs="Arial"/>
                <w:sz w:val="20"/>
                <w:szCs w:val="20"/>
              </w:rPr>
            </w:pPr>
          </w:p>
        </w:tc>
        <w:tc>
          <w:tcPr>
            <w:tcW w:w="525" w:type="dxa"/>
            <w:shd w:val="clear" w:color="auto" w:fill="auto"/>
          </w:tcPr>
          <w:p w14:paraId="73BFCB9F" w14:textId="77777777" w:rsidR="00CF2745" w:rsidRPr="00460872" w:rsidRDefault="00CF2745" w:rsidP="009F6F9A">
            <w:pPr>
              <w:jc w:val="both"/>
              <w:rPr>
                <w:rFonts w:cs="Arial"/>
                <w:b/>
                <w:sz w:val="20"/>
                <w:szCs w:val="20"/>
              </w:rPr>
            </w:pPr>
          </w:p>
        </w:tc>
        <w:tc>
          <w:tcPr>
            <w:tcW w:w="717" w:type="dxa"/>
            <w:shd w:val="clear" w:color="auto" w:fill="auto"/>
          </w:tcPr>
          <w:p w14:paraId="1FF37D16" w14:textId="77777777" w:rsidR="00CF2745" w:rsidRDefault="00CF2745" w:rsidP="009F6F9A">
            <w:pPr>
              <w:jc w:val="both"/>
              <w:rPr>
                <w:rFonts w:cs="Arial"/>
                <w:sz w:val="20"/>
                <w:szCs w:val="20"/>
              </w:rPr>
            </w:pPr>
            <w:r>
              <w:rPr>
                <w:rFonts w:cs="Arial"/>
                <w:sz w:val="20"/>
                <w:szCs w:val="20"/>
              </w:rPr>
              <w:t>4.4.2</w:t>
            </w:r>
          </w:p>
        </w:tc>
        <w:tc>
          <w:tcPr>
            <w:tcW w:w="6271" w:type="dxa"/>
            <w:shd w:val="clear" w:color="auto" w:fill="auto"/>
          </w:tcPr>
          <w:p w14:paraId="5B12853D" w14:textId="77777777" w:rsidR="00CF2745" w:rsidRDefault="00CF2745" w:rsidP="00C750AA">
            <w:pPr>
              <w:jc w:val="right"/>
              <w:rPr>
                <w:rFonts w:cs="Arial"/>
                <w:sz w:val="20"/>
                <w:szCs w:val="20"/>
              </w:rPr>
            </w:pPr>
            <w:r>
              <w:rPr>
                <w:rFonts w:cs="Arial"/>
                <w:sz w:val="20"/>
                <w:szCs w:val="20"/>
              </w:rPr>
              <w:t>Cost effectiveness of selected mitigation measures</w:t>
            </w:r>
          </w:p>
        </w:tc>
        <w:tc>
          <w:tcPr>
            <w:tcW w:w="648" w:type="dxa"/>
            <w:vMerge/>
            <w:shd w:val="clear" w:color="auto" w:fill="auto"/>
          </w:tcPr>
          <w:p w14:paraId="708E639A" w14:textId="77777777" w:rsidR="00CF2745" w:rsidRPr="00CA5A23" w:rsidRDefault="00CF2745" w:rsidP="009F6F9A">
            <w:pPr>
              <w:jc w:val="center"/>
              <w:rPr>
                <w:rFonts w:cs="Arial"/>
                <w:szCs w:val="20"/>
              </w:rPr>
            </w:pPr>
          </w:p>
        </w:tc>
        <w:tc>
          <w:tcPr>
            <w:tcW w:w="1650" w:type="dxa"/>
            <w:vMerge/>
            <w:shd w:val="clear" w:color="auto" w:fill="auto"/>
          </w:tcPr>
          <w:p w14:paraId="2190011C" w14:textId="77777777" w:rsidR="00CF2745" w:rsidRDefault="00CF2745" w:rsidP="009F6F9A">
            <w:pPr>
              <w:jc w:val="both"/>
              <w:rPr>
                <w:rFonts w:cs="Arial"/>
                <w:sz w:val="20"/>
                <w:szCs w:val="20"/>
              </w:rPr>
            </w:pPr>
          </w:p>
        </w:tc>
        <w:tc>
          <w:tcPr>
            <w:tcW w:w="3158" w:type="dxa"/>
            <w:vMerge/>
            <w:shd w:val="clear" w:color="auto" w:fill="auto"/>
          </w:tcPr>
          <w:p w14:paraId="2C8753E2" w14:textId="77777777" w:rsidR="00CF2745" w:rsidRDefault="00CF2745" w:rsidP="009F6F9A">
            <w:pPr>
              <w:rPr>
                <w:rFonts w:cs="Arial"/>
                <w:sz w:val="20"/>
                <w:szCs w:val="20"/>
              </w:rPr>
            </w:pPr>
          </w:p>
        </w:tc>
        <w:tc>
          <w:tcPr>
            <w:tcW w:w="684" w:type="dxa"/>
            <w:vMerge/>
            <w:shd w:val="clear" w:color="auto" w:fill="auto"/>
          </w:tcPr>
          <w:p w14:paraId="5EA9CE3B" w14:textId="77777777" w:rsidR="00CF2745" w:rsidRPr="004C2946" w:rsidRDefault="00CF2745" w:rsidP="009F6F9A">
            <w:pPr>
              <w:jc w:val="both"/>
              <w:rPr>
                <w:rFonts w:cs="Arial"/>
                <w:sz w:val="20"/>
                <w:szCs w:val="20"/>
              </w:rPr>
            </w:pPr>
          </w:p>
        </w:tc>
      </w:tr>
      <w:tr w:rsidR="00CF2745" w:rsidRPr="004C2946" w14:paraId="6F4BF650" w14:textId="77777777" w:rsidTr="009F6F9A">
        <w:trPr>
          <w:jc w:val="center"/>
        </w:trPr>
        <w:tc>
          <w:tcPr>
            <w:tcW w:w="495" w:type="dxa"/>
            <w:shd w:val="clear" w:color="auto" w:fill="auto"/>
          </w:tcPr>
          <w:p w14:paraId="0E45477B" w14:textId="77777777" w:rsidR="00CF2745" w:rsidRPr="004C2946" w:rsidRDefault="00CF2745" w:rsidP="009F6F9A">
            <w:pPr>
              <w:jc w:val="both"/>
              <w:rPr>
                <w:rFonts w:cs="Arial"/>
                <w:sz w:val="20"/>
                <w:szCs w:val="20"/>
              </w:rPr>
            </w:pPr>
          </w:p>
        </w:tc>
        <w:tc>
          <w:tcPr>
            <w:tcW w:w="525" w:type="dxa"/>
            <w:shd w:val="clear" w:color="auto" w:fill="auto"/>
          </w:tcPr>
          <w:p w14:paraId="12D40118" w14:textId="77777777" w:rsidR="00CF2745" w:rsidRPr="00460872" w:rsidRDefault="00CF2745" w:rsidP="009F6F9A">
            <w:pPr>
              <w:jc w:val="both"/>
              <w:rPr>
                <w:rFonts w:cs="Arial"/>
                <w:b/>
                <w:sz w:val="20"/>
                <w:szCs w:val="20"/>
              </w:rPr>
            </w:pPr>
          </w:p>
        </w:tc>
        <w:tc>
          <w:tcPr>
            <w:tcW w:w="717" w:type="dxa"/>
            <w:shd w:val="clear" w:color="auto" w:fill="auto"/>
          </w:tcPr>
          <w:p w14:paraId="6A3AAD2A" w14:textId="77777777" w:rsidR="00CF2745" w:rsidRDefault="00CF2745" w:rsidP="009F6F9A">
            <w:pPr>
              <w:jc w:val="both"/>
              <w:rPr>
                <w:rFonts w:cs="Arial"/>
                <w:sz w:val="20"/>
                <w:szCs w:val="20"/>
              </w:rPr>
            </w:pPr>
            <w:r>
              <w:rPr>
                <w:rFonts w:cs="Arial"/>
                <w:sz w:val="20"/>
                <w:szCs w:val="20"/>
              </w:rPr>
              <w:t>4.4.3</w:t>
            </w:r>
          </w:p>
        </w:tc>
        <w:tc>
          <w:tcPr>
            <w:tcW w:w="6271" w:type="dxa"/>
            <w:shd w:val="clear" w:color="auto" w:fill="auto"/>
          </w:tcPr>
          <w:p w14:paraId="68120DFB" w14:textId="77777777" w:rsidR="00CF2745" w:rsidRDefault="00CF2745" w:rsidP="00C750AA">
            <w:pPr>
              <w:jc w:val="right"/>
              <w:rPr>
                <w:rFonts w:cs="Arial"/>
                <w:sz w:val="20"/>
                <w:szCs w:val="20"/>
              </w:rPr>
            </w:pPr>
            <w:r>
              <w:rPr>
                <w:rFonts w:cs="Arial"/>
                <w:sz w:val="20"/>
                <w:szCs w:val="20"/>
              </w:rPr>
              <w:t>Summary of additional interventions – Book 5</w:t>
            </w:r>
          </w:p>
        </w:tc>
        <w:tc>
          <w:tcPr>
            <w:tcW w:w="648" w:type="dxa"/>
            <w:vMerge/>
            <w:shd w:val="clear" w:color="auto" w:fill="auto"/>
          </w:tcPr>
          <w:p w14:paraId="17AF3B57" w14:textId="77777777" w:rsidR="00CF2745" w:rsidRPr="00CA5A23" w:rsidRDefault="00CF2745" w:rsidP="009F6F9A">
            <w:pPr>
              <w:jc w:val="center"/>
              <w:rPr>
                <w:rFonts w:cs="Arial"/>
                <w:szCs w:val="20"/>
              </w:rPr>
            </w:pPr>
          </w:p>
        </w:tc>
        <w:tc>
          <w:tcPr>
            <w:tcW w:w="1650" w:type="dxa"/>
            <w:vMerge/>
            <w:shd w:val="clear" w:color="auto" w:fill="auto"/>
          </w:tcPr>
          <w:p w14:paraId="38843453" w14:textId="77777777" w:rsidR="00CF2745" w:rsidRDefault="00CF2745" w:rsidP="009F6F9A">
            <w:pPr>
              <w:jc w:val="both"/>
              <w:rPr>
                <w:rFonts w:cs="Arial"/>
                <w:sz w:val="20"/>
                <w:szCs w:val="20"/>
              </w:rPr>
            </w:pPr>
          </w:p>
        </w:tc>
        <w:tc>
          <w:tcPr>
            <w:tcW w:w="3158" w:type="dxa"/>
            <w:vMerge/>
            <w:shd w:val="clear" w:color="auto" w:fill="auto"/>
          </w:tcPr>
          <w:p w14:paraId="42D82513" w14:textId="77777777" w:rsidR="00CF2745" w:rsidRDefault="00CF2745" w:rsidP="009F6F9A">
            <w:pPr>
              <w:rPr>
                <w:rFonts w:cs="Arial"/>
                <w:sz w:val="20"/>
                <w:szCs w:val="20"/>
              </w:rPr>
            </w:pPr>
          </w:p>
        </w:tc>
        <w:tc>
          <w:tcPr>
            <w:tcW w:w="684" w:type="dxa"/>
            <w:vMerge/>
            <w:shd w:val="clear" w:color="auto" w:fill="auto"/>
          </w:tcPr>
          <w:p w14:paraId="79132A55" w14:textId="77777777" w:rsidR="00CF2745" w:rsidRPr="004C2946" w:rsidRDefault="00CF2745" w:rsidP="009F6F9A">
            <w:pPr>
              <w:jc w:val="both"/>
              <w:rPr>
                <w:rFonts w:cs="Arial"/>
                <w:sz w:val="20"/>
                <w:szCs w:val="20"/>
              </w:rPr>
            </w:pPr>
          </w:p>
        </w:tc>
      </w:tr>
      <w:tr w:rsidR="00CF2745" w:rsidRPr="004C2946" w14:paraId="374B3632" w14:textId="77777777" w:rsidTr="009F6F9A">
        <w:trPr>
          <w:jc w:val="center"/>
        </w:trPr>
        <w:tc>
          <w:tcPr>
            <w:tcW w:w="495" w:type="dxa"/>
            <w:shd w:val="clear" w:color="auto" w:fill="auto"/>
          </w:tcPr>
          <w:p w14:paraId="50354995" w14:textId="77777777" w:rsidR="00CF2745" w:rsidRPr="004C2946" w:rsidRDefault="00CF2745" w:rsidP="009F6F9A">
            <w:pPr>
              <w:jc w:val="both"/>
              <w:rPr>
                <w:rFonts w:cs="Arial"/>
                <w:sz w:val="20"/>
                <w:szCs w:val="20"/>
              </w:rPr>
            </w:pPr>
          </w:p>
        </w:tc>
        <w:tc>
          <w:tcPr>
            <w:tcW w:w="525" w:type="dxa"/>
            <w:shd w:val="clear" w:color="auto" w:fill="auto"/>
          </w:tcPr>
          <w:p w14:paraId="2754AFF9" w14:textId="77777777" w:rsidR="00CF2745" w:rsidRPr="00460872" w:rsidRDefault="00CF2745" w:rsidP="009F6F9A">
            <w:pPr>
              <w:jc w:val="both"/>
              <w:rPr>
                <w:rFonts w:cs="Arial"/>
                <w:b/>
                <w:sz w:val="20"/>
                <w:szCs w:val="20"/>
              </w:rPr>
            </w:pPr>
          </w:p>
        </w:tc>
        <w:tc>
          <w:tcPr>
            <w:tcW w:w="717" w:type="dxa"/>
            <w:shd w:val="clear" w:color="auto" w:fill="auto"/>
          </w:tcPr>
          <w:p w14:paraId="76EFAAF0" w14:textId="77777777" w:rsidR="00CF2745" w:rsidRDefault="00CF2745" w:rsidP="009F6F9A">
            <w:pPr>
              <w:jc w:val="both"/>
              <w:rPr>
                <w:rFonts w:cs="Arial"/>
                <w:sz w:val="20"/>
                <w:szCs w:val="20"/>
              </w:rPr>
            </w:pPr>
            <w:r>
              <w:rPr>
                <w:rFonts w:cs="Arial"/>
                <w:sz w:val="20"/>
                <w:szCs w:val="20"/>
              </w:rPr>
              <w:t>4.4.4</w:t>
            </w:r>
          </w:p>
        </w:tc>
        <w:tc>
          <w:tcPr>
            <w:tcW w:w="6271" w:type="dxa"/>
            <w:shd w:val="clear" w:color="auto" w:fill="auto"/>
          </w:tcPr>
          <w:p w14:paraId="637D9DF7" w14:textId="77777777" w:rsidR="00CF2745" w:rsidRDefault="00CF2745" w:rsidP="00C750AA">
            <w:pPr>
              <w:jc w:val="right"/>
              <w:rPr>
                <w:rFonts w:cs="Arial"/>
                <w:sz w:val="20"/>
                <w:szCs w:val="20"/>
              </w:rPr>
            </w:pPr>
            <w:r>
              <w:rPr>
                <w:rFonts w:cs="Arial"/>
                <w:sz w:val="20"/>
                <w:szCs w:val="20"/>
              </w:rPr>
              <w:t>Review of Test Case</w:t>
            </w:r>
          </w:p>
        </w:tc>
        <w:tc>
          <w:tcPr>
            <w:tcW w:w="648" w:type="dxa"/>
            <w:vMerge/>
            <w:shd w:val="clear" w:color="auto" w:fill="auto"/>
          </w:tcPr>
          <w:p w14:paraId="6521F268" w14:textId="77777777" w:rsidR="00CF2745" w:rsidRPr="00CA5A23" w:rsidRDefault="00CF2745" w:rsidP="009F6F9A">
            <w:pPr>
              <w:jc w:val="center"/>
              <w:rPr>
                <w:rFonts w:cs="Arial"/>
                <w:szCs w:val="20"/>
              </w:rPr>
            </w:pPr>
          </w:p>
        </w:tc>
        <w:tc>
          <w:tcPr>
            <w:tcW w:w="1650" w:type="dxa"/>
            <w:vMerge/>
            <w:shd w:val="clear" w:color="auto" w:fill="auto"/>
          </w:tcPr>
          <w:p w14:paraId="625D6C47" w14:textId="77777777" w:rsidR="00CF2745" w:rsidRDefault="00CF2745" w:rsidP="009F6F9A">
            <w:pPr>
              <w:jc w:val="both"/>
              <w:rPr>
                <w:rFonts w:cs="Arial"/>
                <w:sz w:val="20"/>
                <w:szCs w:val="20"/>
              </w:rPr>
            </w:pPr>
          </w:p>
        </w:tc>
        <w:tc>
          <w:tcPr>
            <w:tcW w:w="3158" w:type="dxa"/>
            <w:vMerge/>
            <w:shd w:val="clear" w:color="auto" w:fill="auto"/>
          </w:tcPr>
          <w:p w14:paraId="350FBA3B" w14:textId="77777777" w:rsidR="00CF2745" w:rsidRDefault="00CF2745" w:rsidP="009F6F9A">
            <w:pPr>
              <w:rPr>
                <w:rFonts w:cs="Arial"/>
                <w:sz w:val="20"/>
                <w:szCs w:val="20"/>
              </w:rPr>
            </w:pPr>
          </w:p>
        </w:tc>
        <w:tc>
          <w:tcPr>
            <w:tcW w:w="684" w:type="dxa"/>
            <w:vMerge/>
            <w:shd w:val="clear" w:color="auto" w:fill="auto"/>
          </w:tcPr>
          <w:p w14:paraId="37684C7D" w14:textId="77777777" w:rsidR="00CF2745" w:rsidRPr="004C2946" w:rsidRDefault="00CF2745" w:rsidP="009F6F9A">
            <w:pPr>
              <w:jc w:val="both"/>
              <w:rPr>
                <w:rFonts w:cs="Arial"/>
                <w:sz w:val="20"/>
                <w:szCs w:val="20"/>
              </w:rPr>
            </w:pPr>
          </w:p>
        </w:tc>
      </w:tr>
    </w:tbl>
    <w:p w14:paraId="5B6AED63" w14:textId="77777777" w:rsidR="00704C35" w:rsidRDefault="00AE0E71" w:rsidP="00704C35">
      <w:pPr>
        <w:pStyle w:val="Heading2"/>
      </w:pPr>
      <w:bookmarkStart w:id="38" w:name="_Toc419883322"/>
      <w:r>
        <w:t xml:space="preserve">Module 5 - </w:t>
      </w:r>
      <w:r w:rsidR="00704C35">
        <w:t>SIMULATION</w:t>
      </w:r>
      <w:bookmarkEnd w:id="38"/>
    </w:p>
    <w:p w14:paraId="3021C4E9" w14:textId="77777777" w:rsidR="00704C35" w:rsidRDefault="00704C35" w:rsidP="00704C35">
      <w:pPr>
        <w:pStyle w:val="Heading3"/>
      </w:pPr>
      <w:r>
        <w:t>Scope</w:t>
      </w:r>
    </w:p>
    <w:p w14:paraId="1A8BDF3C" w14:textId="77777777" w:rsidR="001541A3" w:rsidRDefault="00704C35" w:rsidP="001541A3">
      <w:pPr>
        <w:rPr>
          <w:rFonts w:cs="Arial"/>
        </w:rPr>
      </w:pPr>
      <w:r>
        <w:rPr>
          <w:lang w:eastAsia="de-DE"/>
        </w:rPr>
        <w:t xml:space="preserve">This module </w:t>
      </w:r>
      <w:r>
        <w:rPr>
          <w:rFonts w:cs="Arial"/>
        </w:rPr>
        <w:t xml:space="preserve">describes the use of simulators for </w:t>
      </w:r>
      <w:r w:rsidR="001541A3">
        <w:rPr>
          <w:rFonts w:cs="Arial"/>
        </w:rPr>
        <w:t>the investigation of risk for specific ship applications and waterway design including modelling various AtoN within that waterway and other risk mitigation factors.</w:t>
      </w:r>
    </w:p>
    <w:p w14:paraId="02FFCA4E" w14:textId="77777777" w:rsidR="00704C35" w:rsidRDefault="00704C35" w:rsidP="0072649F">
      <w:pPr>
        <w:rPr>
          <w:rFonts w:cs="Arial"/>
        </w:rPr>
      </w:pPr>
      <w:r>
        <w:rPr>
          <w:rFonts w:cs="Arial"/>
        </w:rPr>
        <w:t>.</w:t>
      </w:r>
    </w:p>
    <w:p w14:paraId="2A00CD15" w14:textId="77777777" w:rsidR="00704C35" w:rsidRDefault="00704C35" w:rsidP="00704C35">
      <w:pPr>
        <w:pStyle w:val="Heading3"/>
      </w:pPr>
      <w:r>
        <w:t>Learning Objectives</w:t>
      </w:r>
    </w:p>
    <w:p w14:paraId="7BC861B0" w14:textId="77777777" w:rsidR="00704C35" w:rsidRDefault="00704C35" w:rsidP="00704C35">
      <w:pPr>
        <w:rPr>
          <w:lang w:eastAsia="de-DE"/>
        </w:rPr>
      </w:pPr>
      <w:r>
        <w:rPr>
          <w:lang w:eastAsia="de-DE"/>
        </w:rPr>
        <w:t xml:space="preserve">To gain a </w:t>
      </w:r>
      <w:r>
        <w:rPr>
          <w:b/>
          <w:lang w:eastAsia="de-DE"/>
        </w:rPr>
        <w:t xml:space="preserve">satisfactory </w:t>
      </w:r>
      <w:r>
        <w:rPr>
          <w:lang w:eastAsia="de-DE"/>
        </w:rPr>
        <w:t xml:space="preserve">understanding of the function and use of simulation techniques in risk management and a </w:t>
      </w:r>
      <w:r>
        <w:rPr>
          <w:b/>
          <w:lang w:eastAsia="de-DE"/>
        </w:rPr>
        <w:t>basic</w:t>
      </w:r>
      <w:r>
        <w:rPr>
          <w:lang w:eastAsia="de-DE"/>
        </w:rPr>
        <w:t xml:space="preserve"> understanding how simulation can be used in the effective design of waterways.</w:t>
      </w:r>
    </w:p>
    <w:p w14:paraId="5158A395" w14:textId="77777777" w:rsidR="00A86B2E" w:rsidRDefault="00A86B2E" w:rsidP="00704C35">
      <w:pPr>
        <w:rPr>
          <w:lang w:eastAsia="de-DE"/>
        </w:rPr>
      </w:pPr>
    </w:p>
    <w:p w14:paraId="25BA1783" w14:textId="77777777" w:rsidR="00A634A1" w:rsidRDefault="00A634A1">
      <w:r>
        <w:br w:type="page"/>
      </w:r>
    </w:p>
    <w:p w14:paraId="508874B4" w14:textId="48274620" w:rsidR="00A86B2E" w:rsidRDefault="00A86B2E" w:rsidP="00A86B2E">
      <w:r>
        <w:lastRenderedPageBreak/>
        <w:t xml:space="preserve">2.5.3 </w:t>
      </w:r>
      <w:r w:rsidRPr="008214BE">
        <w:t xml:space="preserve">DETAILED TEACHING SYLLABUS FOR MODULE </w:t>
      </w:r>
      <w:r w:rsidR="00F07583">
        <w:t>5</w:t>
      </w:r>
      <w:r w:rsidRPr="008214BE">
        <w:t xml:space="preserve"> – </w:t>
      </w:r>
      <w:r w:rsidR="00F07583">
        <w:t>SIMULATION</w:t>
      </w:r>
    </w:p>
    <w:p w14:paraId="1DF1F49C" w14:textId="77777777" w:rsidR="00C411D0" w:rsidRDefault="00A86B2E" w:rsidP="00C411D0">
      <w:pPr>
        <w:pStyle w:val="Table"/>
      </w:pPr>
      <w:r w:rsidRPr="0072649F">
        <w:rPr>
          <w:rFonts w:cs="Arial"/>
          <w:sz w:val="20"/>
        </w:rPr>
        <w:t xml:space="preserve">Detailed Teaching Syllabus Module </w:t>
      </w:r>
      <w:r w:rsidR="00F07583" w:rsidRPr="0072649F">
        <w:rPr>
          <w:rFonts w:cs="Arial"/>
          <w:sz w:val="20"/>
        </w:rPr>
        <w:t>5</w:t>
      </w:r>
    </w:p>
    <w:tbl>
      <w:tblPr>
        <w:tblStyle w:val="TableGrid"/>
        <w:tblW w:w="14148" w:type="dxa"/>
        <w:jc w:val="center"/>
        <w:tblLook w:val="04A0" w:firstRow="1" w:lastRow="0" w:firstColumn="1" w:lastColumn="0" w:noHBand="0" w:noVBand="1"/>
      </w:tblPr>
      <w:tblGrid>
        <w:gridCol w:w="494"/>
        <w:gridCol w:w="525"/>
        <w:gridCol w:w="717"/>
        <w:gridCol w:w="6417"/>
        <w:gridCol w:w="708"/>
        <w:gridCol w:w="1701"/>
        <w:gridCol w:w="2904"/>
        <w:gridCol w:w="682"/>
      </w:tblGrid>
      <w:tr w:rsidR="00FB0947" w14:paraId="08F7C4B8" w14:textId="77777777" w:rsidTr="00D65C9B">
        <w:trPr>
          <w:cantSplit/>
          <w:trHeight w:val="1514"/>
          <w:jc w:val="center"/>
        </w:trPr>
        <w:tc>
          <w:tcPr>
            <w:tcW w:w="494" w:type="dxa"/>
            <w:textDirection w:val="btLr"/>
            <w:vAlign w:val="center"/>
          </w:tcPr>
          <w:p w14:paraId="6641C8A1" w14:textId="77777777" w:rsidR="00FB0947" w:rsidRDefault="00FB0947" w:rsidP="00833B2D">
            <w:pPr>
              <w:ind w:left="113" w:right="113"/>
              <w:jc w:val="center"/>
              <w:rPr>
                <w:rFonts w:cs="Arial"/>
                <w:b/>
                <w:sz w:val="20"/>
                <w:szCs w:val="20"/>
              </w:rPr>
            </w:pPr>
            <w:r>
              <w:rPr>
                <w:rFonts w:cs="Arial"/>
                <w:b/>
                <w:sz w:val="20"/>
                <w:szCs w:val="20"/>
              </w:rPr>
              <w:t>Module</w:t>
            </w:r>
          </w:p>
        </w:tc>
        <w:tc>
          <w:tcPr>
            <w:tcW w:w="525" w:type="dxa"/>
            <w:textDirection w:val="btLr"/>
            <w:vAlign w:val="center"/>
          </w:tcPr>
          <w:p w14:paraId="04BABF07" w14:textId="77777777" w:rsidR="00FB0947" w:rsidRDefault="00FB0947" w:rsidP="00833B2D">
            <w:pPr>
              <w:ind w:left="113" w:right="113"/>
              <w:jc w:val="center"/>
              <w:rPr>
                <w:rFonts w:cs="Arial"/>
                <w:b/>
                <w:sz w:val="20"/>
                <w:szCs w:val="20"/>
              </w:rPr>
            </w:pPr>
            <w:r>
              <w:rPr>
                <w:rFonts w:cs="Arial"/>
                <w:b/>
                <w:sz w:val="20"/>
                <w:szCs w:val="20"/>
              </w:rPr>
              <w:t>Element</w:t>
            </w:r>
          </w:p>
        </w:tc>
        <w:tc>
          <w:tcPr>
            <w:tcW w:w="717" w:type="dxa"/>
            <w:textDirection w:val="btLr"/>
            <w:vAlign w:val="center"/>
          </w:tcPr>
          <w:p w14:paraId="0B3F30A9" w14:textId="77777777" w:rsidR="00FB0947" w:rsidRDefault="00FB0947" w:rsidP="00833B2D">
            <w:pPr>
              <w:ind w:left="113" w:right="113"/>
              <w:jc w:val="center"/>
              <w:rPr>
                <w:rFonts w:cs="Arial"/>
                <w:b/>
                <w:sz w:val="20"/>
                <w:szCs w:val="20"/>
              </w:rPr>
            </w:pPr>
            <w:r>
              <w:rPr>
                <w:rFonts w:cs="Arial"/>
                <w:b/>
                <w:sz w:val="20"/>
                <w:szCs w:val="20"/>
              </w:rPr>
              <w:t>Sub-element</w:t>
            </w:r>
          </w:p>
        </w:tc>
        <w:tc>
          <w:tcPr>
            <w:tcW w:w="6417" w:type="dxa"/>
            <w:vAlign w:val="center"/>
          </w:tcPr>
          <w:p w14:paraId="123A70F4" w14:textId="77777777" w:rsidR="00FB0947" w:rsidRDefault="00FB0947" w:rsidP="00833B2D">
            <w:pPr>
              <w:jc w:val="center"/>
              <w:rPr>
                <w:rFonts w:cs="Arial"/>
                <w:b/>
                <w:sz w:val="20"/>
                <w:szCs w:val="20"/>
              </w:rPr>
            </w:pPr>
            <w:r>
              <w:rPr>
                <w:rFonts w:cs="Arial"/>
                <w:b/>
                <w:sz w:val="20"/>
                <w:szCs w:val="20"/>
              </w:rPr>
              <w:t>Subject</w:t>
            </w:r>
          </w:p>
        </w:tc>
        <w:tc>
          <w:tcPr>
            <w:tcW w:w="708" w:type="dxa"/>
            <w:textDirection w:val="btLr"/>
            <w:vAlign w:val="center"/>
          </w:tcPr>
          <w:p w14:paraId="670C04E6" w14:textId="77777777" w:rsidR="00FB0947" w:rsidRDefault="00FB0947" w:rsidP="00833B2D">
            <w:pPr>
              <w:ind w:left="113" w:right="113"/>
              <w:jc w:val="center"/>
              <w:rPr>
                <w:rFonts w:cs="Arial"/>
                <w:b/>
                <w:sz w:val="20"/>
                <w:szCs w:val="20"/>
              </w:rPr>
            </w:pPr>
            <w:r>
              <w:rPr>
                <w:rFonts w:cs="Arial"/>
                <w:b/>
                <w:sz w:val="20"/>
                <w:szCs w:val="20"/>
              </w:rPr>
              <w:t>Level of Competence</w:t>
            </w:r>
          </w:p>
        </w:tc>
        <w:tc>
          <w:tcPr>
            <w:tcW w:w="1701" w:type="dxa"/>
            <w:vAlign w:val="center"/>
          </w:tcPr>
          <w:p w14:paraId="5324D79A" w14:textId="77777777" w:rsidR="00FB0947" w:rsidRDefault="00FB0947" w:rsidP="00833B2D">
            <w:pPr>
              <w:jc w:val="center"/>
              <w:rPr>
                <w:rFonts w:cs="Arial"/>
                <w:b/>
                <w:sz w:val="20"/>
                <w:szCs w:val="20"/>
              </w:rPr>
            </w:pPr>
            <w:r>
              <w:rPr>
                <w:rFonts w:cs="Arial"/>
                <w:b/>
                <w:sz w:val="20"/>
                <w:szCs w:val="20"/>
              </w:rPr>
              <w:t>Recommended training aids and exercises</w:t>
            </w:r>
          </w:p>
        </w:tc>
        <w:tc>
          <w:tcPr>
            <w:tcW w:w="2904" w:type="dxa"/>
            <w:vAlign w:val="center"/>
          </w:tcPr>
          <w:p w14:paraId="477005F0" w14:textId="77777777" w:rsidR="00FB0947" w:rsidRDefault="00FB0947" w:rsidP="00833B2D">
            <w:pPr>
              <w:jc w:val="center"/>
              <w:rPr>
                <w:rFonts w:cs="Arial"/>
                <w:b/>
                <w:sz w:val="20"/>
                <w:szCs w:val="20"/>
              </w:rPr>
            </w:pPr>
            <w:r>
              <w:rPr>
                <w:rFonts w:cs="Arial"/>
                <w:b/>
                <w:sz w:val="20"/>
                <w:szCs w:val="20"/>
              </w:rPr>
              <w:t>References</w:t>
            </w:r>
          </w:p>
          <w:p w14:paraId="2FA09D9B" w14:textId="77777777" w:rsidR="00FB0947" w:rsidRDefault="00FB0947" w:rsidP="00833B2D">
            <w:pPr>
              <w:jc w:val="center"/>
              <w:rPr>
                <w:rFonts w:cs="Arial"/>
                <w:sz w:val="20"/>
                <w:szCs w:val="20"/>
              </w:rPr>
            </w:pPr>
          </w:p>
          <w:p w14:paraId="3FCB1FD8" w14:textId="77777777" w:rsidR="00FB0947" w:rsidRDefault="00FB0947" w:rsidP="00833B2D">
            <w:pPr>
              <w:jc w:val="center"/>
              <w:rPr>
                <w:rFonts w:cs="Arial"/>
                <w:sz w:val="20"/>
                <w:szCs w:val="20"/>
              </w:rPr>
            </w:pPr>
            <w:r>
              <w:rPr>
                <w:rFonts w:cs="Arial"/>
                <w:sz w:val="20"/>
                <w:szCs w:val="20"/>
              </w:rPr>
              <w:t>Rec = Recommendation</w:t>
            </w:r>
          </w:p>
          <w:p w14:paraId="6E9187D1" w14:textId="77777777" w:rsidR="00FB0947" w:rsidRPr="00640055" w:rsidRDefault="00FB0947" w:rsidP="00833B2D">
            <w:pPr>
              <w:jc w:val="center"/>
              <w:rPr>
                <w:rFonts w:cs="Arial"/>
                <w:sz w:val="20"/>
                <w:szCs w:val="20"/>
              </w:rPr>
            </w:pPr>
            <w:r>
              <w:rPr>
                <w:rFonts w:cs="Arial"/>
                <w:sz w:val="20"/>
                <w:szCs w:val="20"/>
              </w:rPr>
              <w:t>GL   = Guideline</w:t>
            </w:r>
          </w:p>
        </w:tc>
        <w:tc>
          <w:tcPr>
            <w:tcW w:w="682" w:type="dxa"/>
            <w:textDirection w:val="btLr"/>
            <w:vAlign w:val="center"/>
          </w:tcPr>
          <w:p w14:paraId="601461C6" w14:textId="77777777" w:rsidR="00FB0947" w:rsidRDefault="00FB0947" w:rsidP="00833B2D">
            <w:pPr>
              <w:ind w:left="113" w:right="113"/>
              <w:jc w:val="center"/>
              <w:rPr>
                <w:rFonts w:cs="Arial"/>
                <w:b/>
                <w:sz w:val="20"/>
                <w:szCs w:val="20"/>
              </w:rPr>
            </w:pPr>
            <w:r>
              <w:rPr>
                <w:rFonts w:cs="Arial"/>
                <w:b/>
                <w:sz w:val="20"/>
                <w:szCs w:val="20"/>
              </w:rPr>
              <w:t>Lecture No.</w:t>
            </w:r>
          </w:p>
        </w:tc>
      </w:tr>
      <w:tr w:rsidR="007448E9" w14:paraId="23EE25D3" w14:textId="77777777" w:rsidTr="00D46CF6">
        <w:trPr>
          <w:jc w:val="center"/>
        </w:trPr>
        <w:tc>
          <w:tcPr>
            <w:tcW w:w="494" w:type="dxa"/>
          </w:tcPr>
          <w:p w14:paraId="24428DE1" w14:textId="77777777" w:rsidR="007448E9" w:rsidRPr="0092766B" w:rsidRDefault="007448E9" w:rsidP="00833B2D">
            <w:pPr>
              <w:jc w:val="center"/>
              <w:rPr>
                <w:rFonts w:cs="Arial"/>
                <w:b/>
                <w:sz w:val="20"/>
                <w:szCs w:val="20"/>
              </w:rPr>
            </w:pPr>
            <w:r w:rsidRPr="0092766B">
              <w:rPr>
                <w:rFonts w:cs="Arial"/>
                <w:b/>
                <w:sz w:val="20"/>
                <w:szCs w:val="20"/>
              </w:rPr>
              <w:t>5</w:t>
            </w:r>
          </w:p>
        </w:tc>
        <w:tc>
          <w:tcPr>
            <w:tcW w:w="525" w:type="dxa"/>
            <w:shd w:val="clear" w:color="auto" w:fill="D9D9D9" w:themeFill="background1" w:themeFillShade="D9"/>
          </w:tcPr>
          <w:p w14:paraId="2849ABB5" w14:textId="77777777" w:rsidR="007448E9" w:rsidRPr="0092766B" w:rsidRDefault="007448E9" w:rsidP="00833B2D">
            <w:pPr>
              <w:jc w:val="both"/>
              <w:rPr>
                <w:rFonts w:cs="Arial"/>
                <w:b/>
                <w:sz w:val="20"/>
                <w:szCs w:val="20"/>
              </w:rPr>
            </w:pPr>
          </w:p>
        </w:tc>
        <w:tc>
          <w:tcPr>
            <w:tcW w:w="717" w:type="dxa"/>
            <w:vMerge w:val="restart"/>
            <w:shd w:val="clear" w:color="auto" w:fill="D9D9D9" w:themeFill="background1" w:themeFillShade="D9"/>
          </w:tcPr>
          <w:p w14:paraId="2D4D16B9" w14:textId="77777777" w:rsidR="007448E9" w:rsidRPr="0092766B" w:rsidRDefault="007448E9" w:rsidP="00833B2D">
            <w:pPr>
              <w:jc w:val="both"/>
              <w:rPr>
                <w:rFonts w:cs="Arial"/>
                <w:b/>
                <w:sz w:val="20"/>
                <w:szCs w:val="20"/>
              </w:rPr>
            </w:pPr>
          </w:p>
        </w:tc>
        <w:tc>
          <w:tcPr>
            <w:tcW w:w="6417" w:type="dxa"/>
          </w:tcPr>
          <w:p w14:paraId="016D7421" w14:textId="77777777" w:rsidR="007448E9" w:rsidRPr="0092766B" w:rsidRDefault="007448E9" w:rsidP="00833B2D">
            <w:pPr>
              <w:jc w:val="center"/>
              <w:rPr>
                <w:rFonts w:cs="Arial"/>
                <w:b/>
                <w:sz w:val="20"/>
                <w:szCs w:val="20"/>
              </w:rPr>
            </w:pPr>
            <w:r w:rsidRPr="0092766B">
              <w:rPr>
                <w:rFonts w:cs="Arial"/>
                <w:b/>
                <w:caps/>
                <w:sz w:val="20"/>
                <w:szCs w:val="20"/>
              </w:rPr>
              <w:t>Maritime SIMULATION</w:t>
            </w:r>
          </w:p>
        </w:tc>
        <w:tc>
          <w:tcPr>
            <w:tcW w:w="5995" w:type="dxa"/>
            <w:gridSpan w:val="4"/>
            <w:vMerge w:val="restart"/>
            <w:shd w:val="clear" w:color="auto" w:fill="D9D9D9" w:themeFill="background1" w:themeFillShade="D9"/>
          </w:tcPr>
          <w:p w14:paraId="2AD69D47" w14:textId="77777777" w:rsidR="007448E9" w:rsidRDefault="007448E9" w:rsidP="00833B2D">
            <w:pPr>
              <w:jc w:val="both"/>
              <w:rPr>
                <w:rFonts w:cs="Arial"/>
                <w:sz w:val="20"/>
                <w:szCs w:val="20"/>
              </w:rPr>
            </w:pPr>
          </w:p>
          <w:p w14:paraId="065C7481" w14:textId="77777777" w:rsidR="007448E9" w:rsidRDefault="007448E9" w:rsidP="00833B2D">
            <w:pPr>
              <w:jc w:val="center"/>
              <w:rPr>
                <w:rFonts w:cs="Arial"/>
                <w:b/>
                <w:sz w:val="20"/>
                <w:szCs w:val="20"/>
              </w:rPr>
            </w:pPr>
          </w:p>
        </w:tc>
      </w:tr>
      <w:tr w:rsidR="007448E9" w:rsidRPr="004C2946" w14:paraId="4EAA6213" w14:textId="77777777" w:rsidTr="00D46CF6">
        <w:trPr>
          <w:jc w:val="center"/>
        </w:trPr>
        <w:tc>
          <w:tcPr>
            <w:tcW w:w="494" w:type="dxa"/>
          </w:tcPr>
          <w:p w14:paraId="022DC288" w14:textId="77777777" w:rsidR="007448E9" w:rsidRPr="0092766B" w:rsidRDefault="007448E9" w:rsidP="00833B2D">
            <w:pPr>
              <w:jc w:val="both"/>
              <w:rPr>
                <w:rFonts w:cs="Arial"/>
                <w:sz w:val="20"/>
                <w:szCs w:val="20"/>
              </w:rPr>
            </w:pPr>
          </w:p>
        </w:tc>
        <w:tc>
          <w:tcPr>
            <w:tcW w:w="525" w:type="dxa"/>
          </w:tcPr>
          <w:p w14:paraId="308C9BB2" w14:textId="77777777" w:rsidR="007448E9" w:rsidRPr="0092766B" w:rsidRDefault="007448E9" w:rsidP="00833B2D">
            <w:pPr>
              <w:jc w:val="both"/>
              <w:rPr>
                <w:rFonts w:cs="Arial"/>
                <w:b/>
                <w:sz w:val="20"/>
                <w:szCs w:val="20"/>
              </w:rPr>
            </w:pPr>
            <w:r w:rsidRPr="0092766B">
              <w:rPr>
                <w:rFonts w:cs="Arial"/>
                <w:b/>
                <w:sz w:val="20"/>
                <w:szCs w:val="20"/>
              </w:rPr>
              <w:t>5.1</w:t>
            </w:r>
          </w:p>
        </w:tc>
        <w:tc>
          <w:tcPr>
            <w:tcW w:w="717" w:type="dxa"/>
            <w:vMerge/>
            <w:shd w:val="clear" w:color="auto" w:fill="D9D9D9" w:themeFill="background1" w:themeFillShade="D9"/>
          </w:tcPr>
          <w:p w14:paraId="1D3DCFAA" w14:textId="77777777" w:rsidR="007448E9" w:rsidRPr="0092766B" w:rsidRDefault="007448E9" w:rsidP="00833B2D">
            <w:pPr>
              <w:jc w:val="both"/>
              <w:rPr>
                <w:rFonts w:cs="Arial"/>
                <w:sz w:val="20"/>
                <w:szCs w:val="20"/>
              </w:rPr>
            </w:pPr>
          </w:p>
        </w:tc>
        <w:tc>
          <w:tcPr>
            <w:tcW w:w="6417" w:type="dxa"/>
          </w:tcPr>
          <w:p w14:paraId="675468A0" w14:textId="77777777" w:rsidR="007448E9" w:rsidRPr="0092766B" w:rsidRDefault="007448E9" w:rsidP="00833B2D">
            <w:pPr>
              <w:jc w:val="right"/>
              <w:rPr>
                <w:rFonts w:cs="Arial"/>
                <w:b/>
                <w:sz w:val="20"/>
                <w:szCs w:val="20"/>
              </w:rPr>
            </w:pPr>
            <w:r w:rsidRPr="0092766B">
              <w:rPr>
                <w:rFonts w:cs="Arial"/>
                <w:b/>
                <w:sz w:val="20"/>
                <w:szCs w:val="20"/>
              </w:rPr>
              <w:t>Overview of Maritime Simulators, Simulation Techniques &amp; Application Area</w:t>
            </w:r>
          </w:p>
        </w:tc>
        <w:tc>
          <w:tcPr>
            <w:tcW w:w="5995" w:type="dxa"/>
            <w:gridSpan w:val="4"/>
            <w:vMerge/>
            <w:shd w:val="clear" w:color="auto" w:fill="D9D9D9" w:themeFill="background1" w:themeFillShade="D9"/>
          </w:tcPr>
          <w:p w14:paraId="1ACD3D03" w14:textId="77777777" w:rsidR="007448E9" w:rsidRPr="004C2946" w:rsidRDefault="007448E9" w:rsidP="00833B2D">
            <w:pPr>
              <w:jc w:val="center"/>
              <w:rPr>
                <w:rFonts w:cs="Arial"/>
                <w:sz w:val="20"/>
                <w:szCs w:val="20"/>
              </w:rPr>
            </w:pPr>
          </w:p>
        </w:tc>
      </w:tr>
      <w:tr w:rsidR="0092766B" w:rsidRPr="004C2946" w14:paraId="7F99AA2D" w14:textId="77777777" w:rsidTr="00D65C9B">
        <w:trPr>
          <w:jc w:val="center"/>
        </w:trPr>
        <w:tc>
          <w:tcPr>
            <w:tcW w:w="494" w:type="dxa"/>
          </w:tcPr>
          <w:p w14:paraId="79813F67" w14:textId="77777777" w:rsidR="0092766B" w:rsidRPr="0092766B" w:rsidRDefault="0092766B" w:rsidP="00833B2D">
            <w:pPr>
              <w:jc w:val="both"/>
              <w:rPr>
                <w:rFonts w:cs="Arial"/>
                <w:sz w:val="20"/>
                <w:szCs w:val="20"/>
              </w:rPr>
            </w:pPr>
          </w:p>
        </w:tc>
        <w:tc>
          <w:tcPr>
            <w:tcW w:w="525" w:type="dxa"/>
          </w:tcPr>
          <w:p w14:paraId="6E6A3DB6" w14:textId="77777777" w:rsidR="0092766B" w:rsidRPr="0092766B" w:rsidRDefault="0092766B" w:rsidP="00833B2D">
            <w:pPr>
              <w:jc w:val="both"/>
              <w:rPr>
                <w:rFonts w:cs="Arial"/>
                <w:sz w:val="20"/>
                <w:szCs w:val="20"/>
              </w:rPr>
            </w:pPr>
          </w:p>
        </w:tc>
        <w:tc>
          <w:tcPr>
            <w:tcW w:w="717" w:type="dxa"/>
          </w:tcPr>
          <w:p w14:paraId="7CCE7383" w14:textId="77777777" w:rsidR="0092766B" w:rsidRPr="0092766B" w:rsidRDefault="0092766B" w:rsidP="00833B2D">
            <w:pPr>
              <w:jc w:val="both"/>
              <w:rPr>
                <w:rFonts w:cs="Arial"/>
                <w:sz w:val="20"/>
                <w:szCs w:val="20"/>
              </w:rPr>
            </w:pPr>
            <w:r w:rsidRPr="0092766B">
              <w:rPr>
                <w:rFonts w:cs="Arial"/>
                <w:sz w:val="20"/>
                <w:szCs w:val="20"/>
              </w:rPr>
              <w:t>5.1.1</w:t>
            </w:r>
          </w:p>
        </w:tc>
        <w:tc>
          <w:tcPr>
            <w:tcW w:w="6417" w:type="dxa"/>
          </w:tcPr>
          <w:p w14:paraId="1732674C" w14:textId="77777777" w:rsidR="0092766B" w:rsidRPr="0092766B" w:rsidRDefault="0092766B" w:rsidP="00D65C9B">
            <w:pPr>
              <w:jc w:val="right"/>
              <w:rPr>
                <w:rFonts w:cs="Arial"/>
                <w:sz w:val="20"/>
                <w:szCs w:val="20"/>
              </w:rPr>
            </w:pPr>
            <w:r w:rsidRPr="0092766B">
              <w:rPr>
                <w:rFonts w:cs="Arial"/>
                <w:sz w:val="20"/>
                <w:szCs w:val="20"/>
              </w:rPr>
              <w:t xml:space="preserve">Definition and </w:t>
            </w:r>
            <w:r w:rsidR="00D65C9B">
              <w:rPr>
                <w:rFonts w:cs="Arial"/>
                <w:sz w:val="20"/>
                <w:szCs w:val="20"/>
              </w:rPr>
              <w:t>a</w:t>
            </w:r>
            <w:r w:rsidRPr="0092766B">
              <w:rPr>
                <w:rFonts w:cs="Arial"/>
                <w:sz w:val="20"/>
                <w:szCs w:val="20"/>
              </w:rPr>
              <w:t xml:space="preserve">pplication </w:t>
            </w:r>
            <w:r w:rsidR="00D65C9B">
              <w:rPr>
                <w:rFonts w:cs="Arial"/>
                <w:sz w:val="20"/>
                <w:szCs w:val="20"/>
              </w:rPr>
              <w:t>a</w:t>
            </w:r>
            <w:r w:rsidRPr="0092766B">
              <w:rPr>
                <w:rFonts w:cs="Arial"/>
                <w:sz w:val="20"/>
                <w:szCs w:val="20"/>
              </w:rPr>
              <w:t xml:space="preserve">rea of </w:t>
            </w:r>
            <w:r w:rsidR="00D65C9B">
              <w:rPr>
                <w:rFonts w:cs="Arial"/>
                <w:sz w:val="20"/>
                <w:szCs w:val="20"/>
              </w:rPr>
              <w:t>s</w:t>
            </w:r>
            <w:r w:rsidRPr="0092766B">
              <w:rPr>
                <w:rFonts w:cs="Arial"/>
                <w:sz w:val="20"/>
                <w:szCs w:val="20"/>
              </w:rPr>
              <w:t>imulation</w:t>
            </w:r>
          </w:p>
        </w:tc>
        <w:tc>
          <w:tcPr>
            <w:tcW w:w="708" w:type="dxa"/>
            <w:vMerge w:val="restart"/>
            <w:vAlign w:val="center"/>
          </w:tcPr>
          <w:p w14:paraId="03B18815" w14:textId="70F00667" w:rsidR="0092766B" w:rsidRPr="0092766B" w:rsidRDefault="00A634A1" w:rsidP="00833B2D">
            <w:pPr>
              <w:jc w:val="center"/>
              <w:rPr>
                <w:rFonts w:cs="Arial"/>
                <w:sz w:val="20"/>
                <w:szCs w:val="20"/>
              </w:rPr>
            </w:pPr>
            <w:r>
              <w:rPr>
                <w:rFonts w:cs="Arial"/>
                <w:sz w:val="20"/>
                <w:szCs w:val="20"/>
              </w:rPr>
              <w:t>2</w:t>
            </w:r>
          </w:p>
        </w:tc>
        <w:tc>
          <w:tcPr>
            <w:tcW w:w="1701" w:type="dxa"/>
            <w:vMerge w:val="restart"/>
          </w:tcPr>
          <w:p w14:paraId="4CBE4D51" w14:textId="77777777" w:rsidR="0092766B" w:rsidRPr="0092766B" w:rsidRDefault="0092766B" w:rsidP="00833B2D">
            <w:pPr>
              <w:rPr>
                <w:rFonts w:cs="Arial"/>
                <w:sz w:val="20"/>
                <w:szCs w:val="20"/>
              </w:rPr>
            </w:pPr>
          </w:p>
        </w:tc>
        <w:tc>
          <w:tcPr>
            <w:tcW w:w="2904" w:type="dxa"/>
          </w:tcPr>
          <w:p w14:paraId="3BA90567" w14:textId="77777777" w:rsidR="0092766B" w:rsidRPr="0092766B" w:rsidRDefault="0092766B" w:rsidP="00833B2D">
            <w:pPr>
              <w:rPr>
                <w:rFonts w:cs="Arial"/>
                <w:sz w:val="20"/>
                <w:szCs w:val="20"/>
              </w:rPr>
            </w:pPr>
            <w:r w:rsidRPr="0092766B">
              <w:rPr>
                <w:rFonts w:cs="Arial"/>
                <w:sz w:val="20"/>
                <w:szCs w:val="20"/>
              </w:rPr>
              <w:t>Rec O-138</w:t>
            </w:r>
          </w:p>
        </w:tc>
        <w:tc>
          <w:tcPr>
            <w:tcW w:w="682" w:type="dxa"/>
            <w:vMerge w:val="restart"/>
            <w:vAlign w:val="center"/>
          </w:tcPr>
          <w:p w14:paraId="5E410640" w14:textId="04789039" w:rsidR="0092766B" w:rsidRPr="00086E31" w:rsidRDefault="0092766B" w:rsidP="00A634A1">
            <w:pPr>
              <w:jc w:val="center"/>
              <w:rPr>
                <w:rFonts w:cs="Arial"/>
                <w:sz w:val="20"/>
                <w:szCs w:val="20"/>
              </w:rPr>
            </w:pPr>
            <w:r w:rsidRPr="00086E31">
              <w:rPr>
                <w:rFonts w:cs="Arial"/>
                <w:sz w:val="20"/>
                <w:szCs w:val="20"/>
              </w:rPr>
              <w:t>1</w:t>
            </w:r>
            <w:r w:rsidR="00A634A1" w:rsidRPr="00086E31">
              <w:rPr>
                <w:rFonts w:cs="Arial"/>
                <w:sz w:val="20"/>
                <w:szCs w:val="20"/>
              </w:rPr>
              <w:t>1</w:t>
            </w:r>
          </w:p>
        </w:tc>
      </w:tr>
      <w:tr w:rsidR="0092766B" w:rsidRPr="004C2946" w14:paraId="50A6127B" w14:textId="77777777" w:rsidTr="00D65C9B">
        <w:trPr>
          <w:jc w:val="center"/>
        </w:trPr>
        <w:tc>
          <w:tcPr>
            <w:tcW w:w="494" w:type="dxa"/>
          </w:tcPr>
          <w:p w14:paraId="452273E3" w14:textId="77777777" w:rsidR="0092766B" w:rsidRPr="0092766B" w:rsidRDefault="0092766B" w:rsidP="00833B2D">
            <w:pPr>
              <w:jc w:val="both"/>
              <w:rPr>
                <w:rFonts w:cs="Arial"/>
                <w:sz w:val="20"/>
                <w:szCs w:val="20"/>
              </w:rPr>
            </w:pPr>
          </w:p>
        </w:tc>
        <w:tc>
          <w:tcPr>
            <w:tcW w:w="525" w:type="dxa"/>
          </w:tcPr>
          <w:p w14:paraId="55C4A8E6" w14:textId="77777777" w:rsidR="0092766B" w:rsidRPr="0092766B" w:rsidRDefault="0092766B" w:rsidP="00833B2D">
            <w:pPr>
              <w:jc w:val="both"/>
              <w:rPr>
                <w:rFonts w:cs="Arial"/>
                <w:sz w:val="20"/>
                <w:szCs w:val="20"/>
              </w:rPr>
            </w:pPr>
          </w:p>
        </w:tc>
        <w:tc>
          <w:tcPr>
            <w:tcW w:w="717" w:type="dxa"/>
          </w:tcPr>
          <w:p w14:paraId="74906CCC" w14:textId="4467053D" w:rsidR="0092766B" w:rsidRPr="0092766B" w:rsidRDefault="007448E9" w:rsidP="00833B2D">
            <w:pPr>
              <w:jc w:val="both"/>
              <w:rPr>
                <w:rFonts w:cs="Arial"/>
                <w:sz w:val="20"/>
                <w:szCs w:val="20"/>
              </w:rPr>
            </w:pPr>
            <w:r>
              <w:rPr>
                <w:rFonts w:cs="Arial"/>
                <w:sz w:val="20"/>
                <w:szCs w:val="20"/>
              </w:rPr>
              <w:t>5.1.2</w:t>
            </w:r>
          </w:p>
        </w:tc>
        <w:tc>
          <w:tcPr>
            <w:tcW w:w="6417" w:type="dxa"/>
          </w:tcPr>
          <w:p w14:paraId="63AAC7DE" w14:textId="77777777" w:rsidR="0092766B" w:rsidRPr="0092766B" w:rsidRDefault="0092766B" w:rsidP="00D65C9B">
            <w:pPr>
              <w:jc w:val="right"/>
              <w:rPr>
                <w:rFonts w:cs="Arial"/>
                <w:sz w:val="20"/>
                <w:szCs w:val="20"/>
              </w:rPr>
            </w:pPr>
            <w:r w:rsidRPr="0092766B">
              <w:rPr>
                <w:rFonts w:cs="Arial"/>
                <w:sz w:val="20"/>
                <w:szCs w:val="20"/>
              </w:rPr>
              <w:t xml:space="preserve">Types of </w:t>
            </w:r>
            <w:r w:rsidR="00D65C9B">
              <w:rPr>
                <w:rFonts w:cs="Arial"/>
                <w:sz w:val="20"/>
                <w:szCs w:val="20"/>
              </w:rPr>
              <w:t>s</w:t>
            </w:r>
            <w:r w:rsidRPr="0092766B">
              <w:rPr>
                <w:rFonts w:cs="Arial"/>
                <w:sz w:val="20"/>
                <w:szCs w:val="20"/>
              </w:rPr>
              <w:t xml:space="preserve">imulators and </w:t>
            </w:r>
            <w:r w:rsidR="00D65C9B">
              <w:rPr>
                <w:rFonts w:cs="Arial"/>
                <w:sz w:val="20"/>
                <w:szCs w:val="20"/>
              </w:rPr>
              <w:t>m</w:t>
            </w:r>
            <w:r w:rsidRPr="0092766B">
              <w:rPr>
                <w:rFonts w:cs="Arial"/>
                <w:sz w:val="20"/>
                <w:szCs w:val="20"/>
              </w:rPr>
              <w:t xml:space="preserve">odes of </w:t>
            </w:r>
            <w:r w:rsidR="00D65C9B">
              <w:rPr>
                <w:rFonts w:cs="Arial"/>
                <w:sz w:val="20"/>
                <w:szCs w:val="20"/>
              </w:rPr>
              <w:t>s</w:t>
            </w:r>
            <w:r w:rsidRPr="0092766B">
              <w:rPr>
                <w:rFonts w:cs="Arial"/>
                <w:sz w:val="20"/>
                <w:szCs w:val="20"/>
              </w:rPr>
              <w:t>imulation</w:t>
            </w:r>
          </w:p>
        </w:tc>
        <w:tc>
          <w:tcPr>
            <w:tcW w:w="708" w:type="dxa"/>
            <w:vMerge/>
          </w:tcPr>
          <w:p w14:paraId="29C26FEF" w14:textId="77777777" w:rsidR="0092766B" w:rsidRPr="0092766B" w:rsidRDefault="0092766B" w:rsidP="00833B2D">
            <w:pPr>
              <w:jc w:val="center"/>
              <w:rPr>
                <w:rFonts w:cs="Arial"/>
                <w:sz w:val="20"/>
                <w:szCs w:val="20"/>
              </w:rPr>
            </w:pPr>
          </w:p>
        </w:tc>
        <w:tc>
          <w:tcPr>
            <w:tcW w:w="1701" w:type="dxa"/>
            <w:vMerge/>
          </w:tcPr>
          <w:p w14:paraId="234CE6F6" w14:textId="77777777" w:rsidR="0092766B" w:rsidRPr="0092766B" w:rsidRDefault="0092766B" w:rsidP="00833B2D">
            <w:pPr>
              <w:jc w:val="both"/>
              <w:rPr>
                <w:rFonts w:cs="Arial"/>
                <w:sz w:val="20"/>
                <w:szCs w:val="20"/>
              </w:rPr>
            </w:pPr>
          </w:p>
        </w:tc>
        <w:tc>
          <w:tcPr>
            <w:tcW w:w="2904" w:type="dxa"/>
          </w:tcPr>
          <w:p w14:paraId="58453B9D" w14:textId="77777777" w:rsidR="0092766B" w:rsidRPr="0092766B" w:rsidRDefault="0092766B" w:rsidP="00833B2D">
            <w:pPr>
              <w:rPr>
                <w:rFonts w:cs="Arial"/>
                <w:sz w:val="20"/>
                <w:szCs w:val="20"/>
              </w:rPr>
            </w:pPr>
            <w:r w:rsidRPr="0092766B">
              <w:rPr>
                <w:rFonts w:cs="Arial"/>
                <w:sz w:val="20"/>
                <w:szCs w:val="20"/>
              </w:rPr>
              <w:t>GL-1058</w:t>
            </w:r>
          </w:p>
        </w:tc>
        <w:tc>
          <w:tcPr>
            <w:tcW w:w="682" w:type="dxa"/>
            <w:vMerge/>
          </w:tcPr>
          <w:p w14:paraId="730CE47A" w14:textId="77777777" w:rsidR="0092766B" w:rsidRPr="00086E31" w:rsidRDefault="0092766B" w:rsidP="00833B2D">
            <w:pPr>
              <w:jc w:val="both"/>
              <w:rPr>
                <w:rFonts w:cs="Arial"/>
                <w:sz w:val="20"/>
                <w:szCs w:val="20"/>
              </w:rPr>
            </w:pPr>
          </w:p>
        </w:tc>
      </w:tr>
      <w:tr w:rsidR="0092766B" w:rsidRPr="004C2946" w14:paraId="4021F31B" w14:textId="77777777" w:rsidTr="00D65C9B">
        <w:trPr>
          <w:jc w:val="center"/>
        </w:trPr>
        <w:tc>
          <w:tcPr>
            <w:tcW w:w="494" w:type="dxa"/>
          </w:tcPr>
          <w:p w14:paraId="0E1FE3C2" w14:textId="77777777" w:rsidR="0092766B" w:rsidRPr="0092766B" w:rsidRDefault="0092766B" w:rsidP="00833B2D">
            <w:pPr>
              <w:jc w:val="both"/>
              <w:rPr>
                <w:rFonts w:cs="Arial"/>
                <w:sz w:val="20"/>
                <w:szCs w:val="20"/>
              </w:rPr>
            </w:pPr>
          </w:p>
        </w:tc>
        <w:tc>
          <w:tcPr>
            <w:tcW w:w="525" w:type="dxa"/>
          </w:tcPr>
          <w:p w14:paraId="7871529A" w14:textId="77777777" w:rsidR="0092766B" w:rsidRPr="0092766B" w:rsidRDefault="0092766B" w:rsidP="00833B2D">
            <w:pPr>
              <w:jc w:val="both"/>
              <w:rPr>
                <w:rFonts w:cs="Arial"/>
                <w:sz w:val="20"/>
                <w:szCs w:val="20"/>
              </w:rPr>
            </w:pPr>
          </w:p>
        </w:tc>
        <w:tc>
          <w:tcPr>
            <w:tcW w:w="717" w:type="dxa"/>
          </w:tcPr>
          <w:p w14:paraId="2E7AE8F0" w14:textId="77777777" w:rsidR="0092766B" w:rsidRPr="0092766B" w:rsidRDefault="0092766B" w:rsidP="00833B2D">
            <w:pPr>
              <w:jc w:val="both"/>
              <w:rPr>
                <w:rFonts w:cs="Arial"/>
                <w:sz w:val="20"/>
                <w:szCs w:val="20"/>
              </w:rPr>
            </w:pPr>
            <w:r w:rsidRPr="0092766B">
              <w:rPr>
                <w:rFonts w:cs="Arial"/>
                <w:sz w:val="20"/>
                <w:szCs w:val="20"/>
              </w:rPr>
              <w:t>5.1.3</w:t>
            </w:r>
          </w:p>
        </w:tc>
        <w:tc>
          <w:tcPr>
            <w:tcW w:w="6417" w:type="dxa"/>
          </w:tcPr>
          <w:p w14:paraId="3C4716EE" w14:textId="77777777" w:rsidR="0092766B" w:rsidRPr="0092766B" w:rsidRDefault="0092766B" w:rsidP="00D65C9B">
            <w:pPr>
              <w:jc w:val="right"/>
              <w:rPr>
                <w:rFonts w:cs="Arial"/>
                <w:sz w:val="20"/>
                <w:szCs w:val="20"/>
              </w:rPr>
            </w:pPr>
            <w:r w:rsidRPr="0092766B">
              <w:rPr>
                <w:rFonts w:cs="Arial"/>
                <w:sz w:val="20"/>
                <w:szCs w:val="20"/>
              </w:rPr>
              <w:t xml:space="preserve">Classes of </w:t>
            </w:r>
            <w:r w:rsidR="00D65C9B">
              <w:rPr>
                <w:rFonts w:cs="Arial"/>
                <w:sz w:val="20"/>
                <w:szCs w:val="20"/>
              </w:rPr>
              <w:t>s</w:t>
            </w:r>
            <w:r w:rsidRPr="0092766B">
              <w:rPr>
                <w:rFonts w:cs="Arial"/>
                <w:sz w:val="20"/>
                <w:szCs w:val="20"/>
              </w:rPr>
              <w:t xml:space="preserve">imulators and </w:t>
            </w:r>
            <w:r w:rsidR="00D65C9B">
              <w:rPr>
                <w:rFonts w:cs="Arial"/>
                <w:sz w:val="20"/>
                <w:szCs w:val="20"/>
              </w:rPr>
              <w:t>c</w:t>
            </w:r>
            <w:r w:rsidRPr="0092766B">
              <w:rPr>
                <w:rFonts w:cs="Arial"/>
                <w:sz w:val="20"/>
                <w:szCs w:val="20"/>
              </w:rPr>
              <w:t>lassification /</w:t>
            </w:r>
            <w:r w:rsidR="00D65C9B">
              <w:rPr>
                <w:rFonts w:cs="Arial"/>
                <w:sz w:val="20"/>
                <w:szCs w:val="20"/>
              </w:rPr>
              <w:t>s</w:t>
            </w:r>
            <w:r w:rsidRPr="0092766B">
              <w:rPr>
                <w:rFonts w:cs="Arial"/>
                <w:sz w:val="20"/>
                <w:szCs w:val="20"/>
              </w:rPr>
              <w:t xml:space="preserve">tandards </w:t>
            </w:r>
          </w:p>
        </w:tc>
        <w:tc>
          <w:tcPr>
            <w:tcW w:w="708" w:type="dxa"/>
            <w:vMerge/>
          </w:tcPr>
          <w:p w14:paraId="0E4776D7" w14:textId="77777777" w:rsidR="0092766B" w:rsidRPr="0092766B" w:rsidRDefault="0092766B" w:rsidP="00833B2D">
            <w:pPr>
              <w:jc w:val="center"/>
              <w:rPr>
                <w:rFonts w:cs="Arial"/>
                <w:sz w:val="20"/>
                <w:szCs w:val="20"/>
              </w:rPr>
            </w:pPr>
          </w:p>
        </w:tc>
        <w:tc>
          <w:tcPr>
            <w:tcW w:w="1701" w:type="dxa"/>
            <w:vMerge/>
          </w:tcPr>
          <w:p w14:paraId="66A6C96E" w14:textId="77777777" w:rsidR="0092766B" w:rsidRPr="0092766B" w:rsidRDefault="0092766B" w:rsidP="00833B2D">
            <w:pPr>
              <w:rPr>
                <w:rFonts w:cs="Arial"/>
                <w:sz w:val="20"/>
                <w:szCs w:val="20"/>
              </w:rPr>
            </w:pPr>
          </w:p>
        </w:tc>
        <w:tc>
          <w:tcPr>
            <w:tcW w:w="2904" w:type="dxa"/>
          </w:tcPr>
          <w:p w14:paraId="278A6B10" w14:textId="77777777" w:rsidR="0092766B" w:rsidRPr="0092766B" w:rsidRDefault="0092766B" w:rsidP="00833B2D">
            <w:pPr>
              <w:rPr>
                <w:rFonts w:cs="Arial"/>
                <w:sz w:val="20"/>
                <w:szCs w:val="20"/>
              </w:rPr>
            </w:pPr>
            <w:r w:rsidRPr="0092766B">
              <w:rPr>
                <w:rFonts w:cs="Arial"/>
                <w:sz w:val="20"/>
                <w:szCs w:val="20"/>
              </w:rPr>
              <w:t xml:space="preserve">DNV Standard 214 </w:t>
            </w:r>
          </w:p>
        </w:tc>
        <w:tc>
          <w:tcPr>
            <w:tcW w:w="682" w:type="dxa"/>
            <w:vMerge/>
          </w:tcPr>
          <w:p w14:paraId="043A0016" w14:textId="77777777" w:rsidR="0092766B" w:rsidRPr="00086E31" w:rsidRDefault="0092766B" w:rsidP="00833B2D">
            <w:pPr>
              <w:jc w:val="both"/>
              <w:rPr>
                <w:rFonts w:cs="Arial"/>
                <w:sz w:val="20"/>
                <w:szCs w:val="20"/>
              </w:rPr>
            </w:pPr>
          </w:p>
        </w:tc>
      </w:tr>
      <w:tr w:rsidR="007448E9" w:rsidRPr="004C2946" w14:paraId="5DE487D3" w14:textId="77777777" w:rsidTr="00984DCD">
        <w:trPr>
          <w:jc w:val="center"/>
        </w:trPr>
        <w:tc>
          <w:tcPr>
            <w:tcW w:w="494" w:type="dxa"/>
          </w:tcPr>
          <w:p w14:paraId="7178259A" w14:textId="77777777" w:rsidR="007448E9" w:rsidRPr="0092766B" w:rsidRDefault="007448E9" w:rsidP="00833B2D">
            <w:pPr>
              <w:jc w:val="both"/>
              <w:rPr>
                <w:rFonts w:cs="Arial"/>
                <w:sz w:val="20"/>
                <w:szCs w:val="20"/>
              </w:rPr>
            </w:pPr>
          </w:p>
        </w:tc>
        <w:tc>
          <w:tcPr>
            <w:tcW w:w="525" w:type="dxa"/>
          </w:tcPr>
          <w:p w14:paraId="29477A23" w14:textId="77777777" w:rsidR="007448E9" w:rsidRPr="0092766B" w:rsidRDefault="007448E9" w:rsidP="00833B2D">
            <w:pPr>
              <w:jc w:val="both"/>
              <w:rPr>
                <w:rFonts w:cs="Arial"/>
                <w:b/>
                <w:sz w:val="20"/>
                <w:szCs w:val="20"/>
              </w:rPr>
            </w:pPr>
            <w:r w:rsidRPr="0092766B">
              <w:rPr>
                <w:rFonts w:cs="Arial"/>
                <w:b/>
                <w:sz w:val="20"/>
                <w:szCs w:val="20"/>
              </w:rPr>
              <w:t>5.2</w:t>
            </w:r>
          </w:p>
        </w:tc>
        <w:tc>
          <w:tcPr>
            <w:tcW w:w="717" w:type="dxa"/>
            <w:shd w:val="clear" w:color="auto" w:fill="D9D9D9" w:themeFill="background1" w:themeFillShade="D9"/>
          </w:tcPr>
          <w:p w14:paraId="3625477D" w14:textId="77777777" w:rsidR="007448E9" w:rsidRPr="0092766B" w:rsidRDefault="007448E9" w:rsidP="00833B2D">
            <w:pPr>
              <w:jc w:val="both"/>
              <w:rPr>
                <w:rFonts w:cs="Arial"/>
                <w:sz w:val="20"/>
                <w:szCs w:val="20"/>
              </w:rPr>
            </w:pPr>
          </w:p>
        </w:tc>
        <w:tc>
          <w:tcPr>
            <w:tcW w:w="6417" w:type="dxa"/>
          </w:tcPr>
          <w:p w14:paraId="4F3457C8" w14:textId="77777777" w:rsidR="007448E9" w:rsidRPr="0092766B" w:rsidRDefault="007448E9" w:rsidP="00833B2D">
            <w:pPr>
              <w:jc w:val="right"/>
              <w:rPr>
                <w:rFonts w:cs="Arial"/>
                <w:sz w:val="20"/>
                <w:szCs w:val="20"/>
              </w:rPr>
            </w:pPr>
            <w:r w:rsidRPr="0092766B">
              <w:rPr>
                <w:rFonts w:cs="Arial"/>
                <w:b/>
                <w:sz w:val="20"/>
                <w:szCs w:val="20"/>
              </w:rPr>
              <w:t>Elements of Maritime Simulation and Modelling</w:t>
            </w:r>
          </w:p>
        </w:tc>
        <w:tc>
          <w:tcPr>
            <w:tcW w:w="5995" w:type="dxa"/>
            <w:gridSpan w:val="4"/>
            <w:shd w:val="clear" w:color="auto" w:fill="D9D9D9" w:themeFill="background1" w:themeFillShade="D9"/>
          </w:tcPr>
          <w:p w14:paraId="17D19241" w14:textId="77777777" w:rsidR="007448E9" w:rsidRPr="00086E31" w:rsidRDefault="007448E9" w:rsidP="00833B2D">
            <w:pPr>
              <w:jc w:val="both"/>
              <w:rPr>
                <w:rFonts w:cs="Arial"/>
                <w:sz w:val="20"/>
                <w:szCs w:val="20"/>
              </w:rPr>
            </w:pPr>
          </w:p>
        </w:tc>
      </w:tr>
      <w:tr w:rsidR="00A634A1" w:rsidRPr="004C2946" w14:paraId="39FC9F78" w14:textId="77777777" w:rsidTr="00D65C9B">
        <w:trPr>
          <w:jc w:val="center"/>
        </w:trPr>
        <w:tc>
          <w:tcPr>
            <w:tcW w:w="494" w:type="dxa"/>
          </w:tcPr>
          <w:p w14:paraId="233B9D0B" w14:textId="77777777" w:rsidR="00A634A1" w:rsidRPr="0092766B" w:rsidRDefault="00A634A1" w:rsidP="00833B2D">
            <w:pPr>
              <w:jc w:val="both"/>
              <w:rPr>
                <w:rFonts w:cs="Arial"/>
                <w:sz w:val="20"/>
                <w:szCs w:val="20"/>
              </w:rPr>
            </w:pPr>
          </w:p>
        </w:tc>
        <w:tc>
          <w:tcPr>
            <w:tcW w:w="525" w:type="dxa"/>
          </w:tcPr>
          <w:p w14:paraId="41047E58" w14:textId="77777777" w:rsidR="00A634A1" w:rsidRPr="0092766B" w:rsidRDefault="00A634A1" w:rsidP="00833B2D">
            <w:pPr>
              <w:jc w:val="both"/>
              <w:rPr>
                <w:rFonts w:cs="Arial"/>
                <w:sz w:val="20"/>
                <w:szCs w:val="20"/>
              </w:rPr>
            </w:pPr>
          </w:p>
        </w:tc>
        <w:tc>
          <w:tcPr>
            <w:tcW w:w="717" w:type="dxa"/>
          </w:tcPr>
          <w:p w14:paraId="646FDD85" w14:textId="77777777" w:rsidR="00A634A1" w:rsidRPr="0092766B" w:rsidRDefault="00A634A1" w:rsidP="00833B2D">
            <w:pPr>
              <w:jc w:val="both"/>
              <w:rPr>
                <w:rFonts w:cs="Arial"/>
                <w:sz w:val="20"/>
                <w:szCs w:val="20"/>
              </w:rPr>
            </w:pPr>
            <w:r w:rsidRPr="0092766B">
              <w:rPr>
                <w:rFonts w:cs="Arial"/>
                <w:sz w:val="20"/>
                <w:szCs w:val="20"/>
              </w:rPr>
              <w:t>5.2.1</w:t>
            </w:r>
          </w:p>
        </w:tc>
        <w:tc>
          <w:tcPr>
            <w:tcW w:w="6417" w:type="dxa"/>
          </w:tcPr>
          <w:p w14:paraId="32921235" w14:textId="77777777" w:rsidR="00A634A1" w:rsidRPr="0092766B" w:rsidRDefault="00A634A1" w:rsidP="00833B2D">
            <w:pPr>
              <w:jc w:val="right"/>
              <w:rPr>
                <w:rFonts w:cs="Arial"/>
                <w:sz w:val="20"/>
                <w:szCs w:val="20"/>
              </w:rPr>
            </w:pPr>
            <w:r w:rsidRPr="0092766B">
              <w:rPr>
                <w:rFonts w:cs="Arial"/>
                <w:sz w:val="20"/>
                <w:szCs w:val="20"/>
              </w:rPr>
              <w:t xml:space="preserve">Modelling of ships motion &amp; forces for manoeuvring characteristics </w:t>
            </w:r>
          </w:p>
        </w:tc>
        <w:tc>
          <w:tcPr>
            <w:tcW w:w="708" w:type="dxa"/>
            <w:vMerge w:val="restart"/>
            <w:vAlign w:val="center"/>
          </w:tcPr>
          <w:p w14:paraId="0BDDCABF" w14:textId="77777777" w:rsidR="00A634A1" w:rsidRPr="0092766B" w:rsidRDefault="00A634A1" w:rsidP="00833B2D">
            <w:pPr>
              <w:jc w:val="center"/>
              <w:rPr>
                <w:rFonts w:cs="Arial"/>
                <w:sz w:val="20"/>
                <w:szCs w:val="20"/>
              </w:rPr>
            </w:pPr>
            <w:r>
              <w:rPr>
                <w:rFonts w:cs="Arial"/>
                <w:sz w:val="20"/>
                <w:szCs w:val="20"/>
              </w:rPr>
              <w:t>1</w:t>
            </w:r>
          </w:p>
          <w:p w14:paraId="28D13B65" w14:textId="7BCEAF40" w:rsidR="00A634A1" w:rsidRPr="0092766B" w:rsidRDefault="00A634A1" w:rsidP="00D80EA2">
            <w:pPr>
              <w:jc w:val="center"/>
              <w:rPr>
                <w:rFonts w:cs="Arial"/>
                <w:sz w:val="20"/>
                <w:szCs w:val="20"/>
              </w:rPr>
            </w:pPr>
          </w:p>
        </w:tc>
        <w:tc>
          <w:tcPr>
            <w:tcW w:w="1701" w:type="dxa"/>
            <w:vMerge w:val="restart"/>
          </w:tcPr>
          <w:p w14:paraId="7DE057BF" w14:textId="77777777" w:rsidR="00A634A1" w:rsidRPr="0092766B" w:rsidRDefault="00A634A1" w:rsidP="00833B2D">
            <w:pPr>
              <w:jc w:val="both"/>
              <w:rPr>
                <w:rFonts w:cs="Arial"/>
                <w:sz w:val="20"/>
                <w:szCs w:val="20"/>
              </w:rPr>
            </w:pPr>
          </w:p>
        </w:tc>
        <w:tc>
          <w:tcPr>
            <w:tcW w:w="2904" w:type="dxa"/>
          </w:tcPr>
          <w:p w14:paraId="22933439" w14:textId="77777777" w:rsidR="00A634A1" w:rsidRPr="0092766B" w:rsidRDefault="00A634A1" w:rsidP="00833B2D">
            <w:pPr>
              <w:rPr>
                <w:rFonts w:cs="Arial"/>
                <w:sz w:val="20"/>
                <w:szCs w:val="20"/>
              </w:rPr>
            </w:pPr>
          </w:p>
        </w:tc>
        <w:tc>
          <w:tcPr>
            <w:tcW w:w="682" w:type="dxa"/>
            <w:vMerge w:val="restart"/>
            <w:vAlign w:val="center"/>
          </w:tcPr>
          <w:p w14:paraId="04472FAD" w14:textId="28937406" w:rsidR="00A634A1" w:rsidRPr="00086E31" w:rsidRDefault="00A634A1" w:rsidP="00A634A1">
            <w:pPr>
              <w:jc w:val="center"/>
              <w:rPr>
                <w:rFonts w:cs="Arial"/>
                <w:sz w:val="20"/>
                <w:szCs w:val="20"/>
              </w:rPr>
            </w:pPr>
            <w:r w:rsidRPr="00086E31">
              <w:rPr>
                <w:rFonts w:cs="Arial"/>
                <w:sz w:val="20"/>
                <w:szCs w:val="20"/>
              </w:rPr>
              <w:t>12</w:t>
            </w:r>
          </w:p>
        </w:tc>
      </w:tr>
      <w:tr w:rsidR="00A634A1" w:rsidRPr="004C2946" w14:paraId="18458239" w14:textId="77777777" w:rsidTr="00D65C9B">
        <w:trPr>
          <w:jc w:val="center"/>
        </w:trPr>
        <w:tc>
          <w:tcPr>
            <w:tcW w:w="494" w:type="dxa"/>
          </w:tcPr>
          <w:p w14:paraId="2B7E8B19" w14:textId="77777777" w:rsidR="00A634A1" w:rsidRPr="0092766B" w:rsidRDefault="00A634A1" w:rsidP="00833B2D">
            <w:pPr>
              <w:jc w:val="both"/>
              <w:rPr>
                <w:rFonts w:cs="Arial"/>
                <w:sz w:val="20"/>
                <w:szCs w:val="20"/>
              </w:rPr>
            </w:pPr>
          </w:p>
        </w:tc>
        <w:tc>
          <w:tcPr>
            <w:tcW w:w="525" w:type="dxa"/>
          </w:tcPr>
          <w:p w14:paraId="30AB0304" w14:textId="77777777" w:rsidR="00A634A1" w:rsidRPr="0092766B" w:rsidRDefault="00A634A1" w:rsidP="00833B2D">
            <w:pPr>
              <w:jc w:val="both"/>
              <w:rPr>
                <w:rFonts w:cs="Arial"/>
                <w:sz w:val="20"/>
                <w:szCs w:val="20"/>
              </w:rPr>
            </w:pPr>
          </w:p>
        </w:tc>
        <w:tc>
          <w:tcPr>
            <w:tcW w:w="717" w:type="dxa"/>
          </w:tcPr>
          <w:p w14:paraId="2B9F8E7D" w14:textId="77777777" w:rsidR="00A634A1" w:rsidRPr="0092766B" w:rsidRDefault="00A634A1" w:rsidP="00833B2D">
            <w:pPr>
              <w:jc w:val="both"/>
              <w:rPr>
                <w:rFonts w:cs="Arial"/>
                <w:sz w:val="20"/>
                <w:szCs w:val="20"/>
              </w:rPr>
            </w:pPr>
            <w:r w:rsidRPr="0092766B">
              <w:rPr>
                <w:rFonts w:cs="Arial"/>
                <w:sz w:val="20"/>
                <w:szCs w:val="20"/>
              </w:rPr>
              <w:t>5.2.2</w:t>
            </w:r>
          </w:p>
        </w:tc>
        <w:tc>
          <w:tcPr>
            <w:tcW w:w="6417" w:type="dxa"/>
          </w:tcPr>
          <w:p w14:paraId="232A29AE" w14:textId="77777777" w:rsidR="00A634A1" w:rsidRPr="0092766B" w:rsidRDefault="00A634A1" w:rsidP="00D65C9B">
            <w:pPr>
              <w:jc w:val="right"/>
              <w:rPr>
                <w:rFonts w:cs="Arial"/>
                <w:sz w:val="20"/>
                <w:szCs w:val="20"/>
              </w:rPr>
            </w:pPr>
            <w:r w:rsidRPr="0092766B">
              <w:rPr>
                <w:rFonts w:cs="Arial"/>
                <w:sz w:val="20"/>
                <w:szCs w:val="20"/>
              </w:rPr>
              <w:t xml:space="preserve">Modelling of </w:t>
            </w:r>
            <w:r>
              <w:rPr>
                <w:rFonts w:cs="Arial"/>
                <w:sz w:val="20"/>
                <w:szCs w:val="20"/>
              </w:rPr>
              <w:t>e</w:t>
            </w:r>
            <w:r w:rsidRPr="0092766B">
              <w:rPr>
                <w:rFonts w:cs="Arial"/>
                <w:sz w:val="20"/>
                <w:szCs w:val="20"/>
              </w:rPr>
              <w:t>nvironment and Ato</w:t>
            </w:r>
            <w:r>
              <w:rPr>
                <w:rFonts w:cs="Arial"/>
                <w:sz w:val="20"/>
                <w:szCs w:val="20"/>
              </w:rPr>
              <w:t>N</w:t>
            </w:r>
            <w:r w:rsidRPr="0092766B">
              <w:rPr>
                <w:rFonts w:cs="Arial"/>
                <w:sz w:val="20"/>
                <w:szCs w:val="20"/>
              </w:rPr>
              <w:t xml:space="preserve"> </w:t>
            </w:r>
          </w:p>
        </w:tc>
        <w:tc>
          <w:tcPr>
            <w:tcW w:w="708" w:type="dxa"/>
            <w:vMerge/>
          </w:tcPr>
          <w:p w14:paraId="238DAAA4" w14:textId="1B078DF6" w:rsidR="00A634A1" w:rsidRPr="0092766B" w:rsidRDefault="00A634A1" w:rsidP="00D80EA2">
            <w:pPr>
              <w:jc w:val="center"/>
              <w:rPr>
                <w:rFonts w:cs="Arial"/>
                <w:sz w:val="20"/>
                <w:szCs w:val="20"/>
              </w:rPr>
            </w:pPr>
          </w:p>
        </w:tc>
        <w:tc>
          <w:tcPr>
            <w:tcW w:w="1701" w:type="dxa"/>
            <w:vMerge/>
          </w:tcPr>
          <w:p w14:paraId="0CD8126C" w14:textId="77777777" w:rsidR="00A634A1" w:rsidRPr="0092766B" w:rsidRDefault="00A634A1" w:rsidP="00833B2D">
            <w:pPr>
              <w:jc w:val="both"/>
              <w:rPr>
                <w:rFonts w:cs="Arial"/>
                <w:sz w:val="20"/>
                <w:szCs w:val="20"/>
              </w:rPr>
            </w:pPr>
          </w:p>
        </w:tc>
        <w:tc>
          <w:tcPr>
            <w:tcW w:w="2904" w:type="dxa"/>
          </w:tcPr>
          <w:p w14:paraId="58477F97" w14:textId="77777777" w:rsidR="00A634A1" w:rsidRPr="0092766B" w:rsidRDefault="00A634A1" w:rsidP="00833B2D">
            <w:pPr>
              <w:rPr>
                <w:rFonts w:cs="Arial"/>
                <w:sz w:val="20"/>
                <w:szCs w:val="20"/>
              </w:rPr>
            </w:pPr>
          </w:p>
        </w:tc>
        <w:tc>
          <w:tcPr>
            <w:tcW w:w="682" w:type="dxa"/>
            <w:vMerge/>
          </w:tcPr>
          <w:p w14:paraId="49F6B333" w14:textId="77777777" w:rsidR="00A634A1" w:rsidRPr="004C2946" w:rsidRDefault="00A634A1" w:rsidP="00833B2D">
            <w:pPr>
              <w:jc w:val="both"/>
              <w:rPr>
                <w:rFonts w:cs="Arial"/>
                <w:sz w:val="20"/>
                <w:szCs w:val="20"/>
              </w:rPr>
            </w:pPr>
          </w:p>
        </w:tc>
      </w:tr>
      <w:tr w:rsidR="00A634A1" w:rsidRPr="004C2946" w14:paraId="2032DF94" w14:textId="77777777" w:rsidTr="00A634A1">
        <w:trPr>
          <w:jc w:val="center"/>
        </w:trPr>
        <w:tc>
          <w:tcPr>
            <w:tcW w:w="494" w:type="dxa"/>
            <w:shd w:val="clear" w:color="auto" w:fill="auto"/>
          </w:tcPr>
          <w:p w14:paraId="2127F985" w14:textId="77777777" w:rsidR="00A634A1" w:rsidRPr="0092766B" w:rsidRDefault="00A634A1" w:rsidP="00833B2D">
            <w:pPr>
              <w:jc w:val="both"/>
              <w:rPr>
                <w:rFonts w:cs="Arial"/>
                <w:sz w:val="20"/>
                <w:szCs w:val="20"/>
              </w:rPr>
            </w:pPr>
          </w:p>
        </w:tc>
        <w:tc>
          <w:tcPr>
            <w:tcW w:w="525" w:type="dxa"/>
            <w:shd w:val="clear" w:color="auto" w:fill="auto"/>
          </w:tcPr>
          <w:p w14:paraId="159C2B7A" w14:textId="77777777" w:rsidR="00A634A1" w:rsidRPr="0092766B" w:rsidRDefault="00A634A1" w:rsidP="00833B2D">
            <w:pPr>
              <w:jc w:val="both"/>
              <w:rPr>
                <w:rFonts w:cs="Arial"/>
                <w:b/>
                <w:sz w:val="20"/>
                <w:szCs w:val="20"/>
              </w:rPr>
            </w:pPr>
            <w:r w:rsidRPr="0092766B">
              <w:rPr>
                <w:rFonts w:cs="Arial"/>
                <w:b/>
                <w:sz w:val="20"/>
                <w:szCs w:val="20"/>
              </w:rPr>
              <w:t>5.3</w:t>
            </w:r>
          </w:p>
        </w:tc>
        <w:tc>
          <w:tcPr>
            <w:tcW w:w="717" w:type="dxa"/>
            <w:shd w:val="clear" w:color="auto" w:fill="D9D9D9" w:themeFill="background1" w:themeFillShade="D9"/>
          </w:tcPr>
          <w:p w14:paraId="233C97BA" w14:textId="77777777" w:rsidR="00A634A1" w:rsidRPr="0092766B" w:rsidRDefault="00A634A1" w:rsidP="00833B2D">
            <w:pPr>
              <w:jc w:val="both"/>
              <w:rPr>
                <w:rFonts w:cs="Arial"/>
                <w:sz w:val="20"/>
                <w:szCs w:val="20"/>
              </w:rPr>
            </w:pPr>
          </w:p>
        </w:tc>
        <w:tc>
          <w:tcPr>
            <w:tcW w:w="6417" w:type="dxa"/>
            <w:shd w:val="clear" w:color="auto" w:fill="auto"/>
          </w:tcPr>
          <w:p w14:paraId="66957B15" w14:textId="77777777" w:rsidR="00A634A1" w:rsidRPr="0092766B" w:rsidRDefault="00A634A1" w:rsidP="00833B2D">
            <w:pPr>
              <w:jc w:val="right"/>
              <w:rPr>
                <w:rFonts w:cs="Arial"/>
                <w:b/>
                <w:sz w:val="20"/>
                <w:szCs w:val="20"/>
              </w:rPr>
            </w:pPr>
            <w:r w:rsidRPr="0092766B">
              <w:rPr>
                <w:rFonts w:cs="Arial"/>
                <w:b/>
                <w:sz w:val="20"/>
                <w:szCs w:val="20"/>
              </w:rPr>
              <w:t xml:space="preserve">Samples for Application of Maritime Simulation </w:t>
            </w:r>
          </w:p>
        </w:tc>
        <w:tc>
          <w:tcPr>
            <w:tcW w:w="708" w:type="dxa"/>
            <w:vMerge/>
            <w:shd w:val="clear" w:color="auto" w:fill="auto"/>
            <w:vAlign w:val="center"/>
          </w:tcPr>
          <w:p w14:paraId="0F9FBD88" w14:textId="57F5DB3D" w:rsidR="00A634A1" w:rsidRPr="0092766B" w:rsidRDefault="00A634A1" w:rsidP="00D80EA2">
            <w:pPr>
              <w:jc w:val="center"/>
              <w:rPr>
                <w:rFonts w:cs="Arial"/>
                <w:sz w:val="20"/>
                <w:szCs w:val="20"/>
              </w:rPr>
            </w:pPr>
          </w:p>
        </w:tc>
        <w:tc>
          <w:tcPr>
            <w:tcW w:w="1701" w:type="dxa"/>
            <w:vMerge/>
            <w:shd w:val="clear" w:color="auto" w:fill="auto"/>
          </w:tcPr>
          <w:p w14:paraId="7E36C945" w14:textId="77777777" w:rsidR="00A634A1" w:rsidRPr="0092766B" w:rsidRDefault="00A634A1" w:rsidP="00833B2D">
            <w:pPr>
              <w:rPr>
                <w:rFonts w:cs="Arial"/>
                <w:sz w:val="20"/>
                <w:szCs w:val="20"/>
              </w:rPr>
            </w:pPr>
          </w:p>
        </w:tc>
        <w:tc>
          <w:tcPr>
            <w:tcW w:w="2904" w:type="dxa"/>
            <w:shd w:val="clear" w:color="auto" w:fill="D9D9D9" w:themeFill="background1" w:themeFillShade="D9"/>
          </w:tcPr>
          <w:p w14:paraId="16D4451E" w14:textId="77777777" w:rsidR="00A634A1" w:rsidRPr="0092766B" w:rsidRDefault="00A634A1" w:rsidP="00833B2D">
            <w:pPr>
              <w:rPr>
                <w:rFonts w:cs="Arial"/>
                <w:sz w:val="20"/>
                <w:szCs w:val="20"/>
              </w:rPr>
            </w:pPr>
          </w:p>
        </w:tc>
        <w:tc>
          <w:tcPr>
            <w:tcW w:w="682" w:type="dxa"/>
            <w:vMerge/>
            <w:shd w:val="clear" w:color="auto" w:fill="auto"/>
            <w:vAlign w:val="center"/>
          </w:tcPr>
          <w:p w14:paraId="686C5CD9" w14:textId="77777777" w:rsidR="00A634A1" w:rsidRPr="004C2946" w:rsidRDefault="00A634A1" w:rsidP="001A44D7">
            <w:pPr>
              <w:jc w:val="center"/>
              <w:rPr>
                <w:rFonts w:cs="Arial"/>
                <w:sz w:val="20"/>
                <w:szCs w:val="20"/>
              </w:rPr>
            </w:pPr>
          </w:p>
        </w:tc>
      </w:tr>
      <w:tr w:rsidR="00A634A1" w:rsidRPr="004C2946" w14:paraId="2631434D" w14:textId="77777777" w:rsidTr="00D65C9B">
        <w:trPr>
          <w:jc w:val="center"/>
        </w:trPr>
        <w:tc>
          <w:tcPr>
            <w:tcW w:w="494" w:type="dxa"/>
            <w:shd w:val="clear" w:color="auto" w:fill="auto"/>
          </w:tcPr>
          <w:p w14:paraId="5AB7F613" w14:textId="77777777" w:rsidR="00A634A1" w:rsidRPr="0092766B" w:rsidRDefault="00A634A1" w:rsidP="00833B2D">
            <w:pPr>
              <w:jc w:val="both"/>
              <w:rPr>
                <w:rFonts w:cs="Arial"/>
                <w:sz w:val="20"/>
                <w:szCs w:val="20"/>
              </w:rPr>
            </w:pPr>
          </w:p>
        </w:tc>
        <w:tc>
          <w:tcPr>
            <w:tcW w:w="525" w:type="dxa"/>
            <w:shd w:val="clear" w:color="auto" w:fill="auto"/>
          </w:tcPr>
          <w:p w14:paraId="5E68116A" w14:textId="77777777" w:rsidR="00A634A1" w:rsidRPr="0092766B" w:rsidRDefault="00A634A1" w:rsidP="00833B2D">
            <w:pPr>
              <w:jc w:val="both"/>
              <w:rPr>
                <w:rFonts w:cs="Arial"/>
                <w:b/>
                <w:sz w:val="20"/>
                <w:szCs w:val="20"/>
              </w:rPr>
            </w:pPr>
          </w:p>
        </w:tc>
        <w:tc>
          <w:tcPr>
            <w:tcW w:w="717" w:type="dxa"/>
            <w:shd w:val="clear" w:color="auto" w:fill="auto"/>
          </w:tcPr>
          <w:p w14:paraId="5970F988" w14:textId="77777777" w:rsidR="00A634A1" w:rsidRPr="0092766B" w:rsidRDefault="00A634A1" w:rsidP="00833B2D">
            <w:pPr>
              <w:jc w:val="both"/>
              <w:rPr>
                <w:rFonts w:cs="Arial"/>
                <w:sz w:val="20"/>
                <w:szCs w:val="20"/>
              </w:rPr>
            </w:pPr>
            <w:r w:rsidRPr="0092766B">
              <w:rPr>
                <w:rFonts w:cs="Arial"/>
                <w:sz w:val="20"/>
                <w:szCs w:val="20"/>
              </w:rPr>
              <w:t>5.3.1</w:t>
            </w:r>
          </w:p>
        </w:tc>
        <w:tc>
          <w:tcPr>
            <w:tcW w:w="6417" w:type="dxa"/>
            <w:shd w:val="clear" w:color="auto" w:fill="auto"/>
          </w:tcPr>
          <w:p w14:paraId="5E21B111" w14:textId="77777777" w:rsidR="00A634A1" w:rsidRPr="0092766B" w:rsidRDefault="00A634A1" w:rsidP="00D65C9B">
            <w:pPr>
              <w:jc w:val="right"/>
              <w:rPr>
                <w:rFonts w:cs="Arial"/>
                <w:sz w:val="20"/>
                <w:szCs w:val="20"/>
              </w:rPr>
            </w:pPr>
            <w:r w:rsidRPr="0092766B">
              <w:rPr>
                <w:rFonts w:cs="Arial"/>
                <w:sz w:val="20"/>
                <w:szCs w:val="20"/>
              </w:rPr>
              <w:t>Simulation for specific investigations (lights, Ato</w:t>
            </w:r>
            <w:r>
              <w:rPr>
                <w:rFonts w:cs="Arial"/>
                <w:sz w:val="20"/>
                <w:szCs w:val="20"/>
              </w:rPr>
              <w:t>N</w:t>
            </w:r>
            <w:r w:rsidRPr="0092766B">
              <w:rPr>
                <w:rFonts w:cs="Arial"/>
                <w:sz w:val="20"/>
                <w:szCs w:val="20"/>
              </w:rPr>
              <w:t xml:space="preserve">s) </w:t>
            </w:r>
          </w:p>
        </w:tc>
        <w:tc>
          <w:tcPr>
            <w:tcW w:w="708" w:type="dxa"/>
            <w:vMerge/>
            <w:shd w:val="clear" w:color="auto" w:fill="auto"/>
            <w:vAlign w:val="center"/>
          </w:tcPr>
          <w:p w14:paraId="4D92D123" w14:textId="2756A70E" w:rsidR="00A634A1" w:rsidRPr="0092766B" w:rsidRDefault="00A634A1" w:rsidP="00D80EA2">
            <w:pPr>
              <w:jc w:val="center"/>
              <w:rPr>
                <w:rFonts w:cs="Arial"/>
                <w:sz w:val="20"/>
                <w:szCs w:val="20"/>
              </w:rPr>
            </w:pPr>
          </w:p>
        </w:tc>
        <w:tc>
          <w:tcPr>
            <w:tcW w:w="1701" w:type="dxa"/>
            <w:vMerge/>
            <w:shd w:val="clear" w:color="auto" w:fill="auto"/>
          </w:tcPr>
          <w:p w14:paraId="146DFE24" w14:textId="77777777" w:rsidR="00A634A1" w:rsidRPr="0092766B" w:rsidRDefault="00A634A1" w:rsidP="00833B2D">
            <w:pPr>
              <w:jc w:val="both"/>
              <w:rPr>
                <w:rFonts w:cs="Arial"/>
                <w:sz w:val="20"/>
                <w:szCs w:val="20"/>
              </w:rPr>
            </w:pPr>
          </w:p>
        </w:tc>
        <w:tc>
          <w:tcPr>
            <w:tcW w:w="2904" w:type="dxa"/>
            <w:shd w:val="clear" w:color="auto" w:fill="auto"/>
          </w:tcPr>
          <w:p w14:paraId="5ABB570F" w14:textId="77777777" w:rsidR="00A634A1" w:rsidRPr="0092766B" w:rsidRDefault="00A634A1" w:rsidP="00833B2D">
            <w:pPr>
              <w:rPr>
                <w:rFonts w:cs="Arial"/>
                <w:sz w:val="20"/>
                <w:szCs w:val="20"/>
              </w:rPr>
            </w:pPr>
            <w:r w:rsidRPr="0092766B">
              <w:rPr>
                <w:rFonts w:cs="Arial"/>
                <w:sz w:val="20"/>
                <w:szCs w:val="20"/>
              </w:rPr>
              <w:t>GL 1078, GL 1069</w:t>
            </w:r>
          </w:p>
        </w:tc>
        <w:tc>
          <w:tcPr>
            <w:tcW w:w="682" w:type="dxa"/>
            <w:vMerge/>
            <w:shd w:val="clear" w:color="auto" w:fill="auto"/>
            <w:vAlign w:val="center"/>
          </w:tcPr>
          <w:p w14:paraId="6007CC30" w14:textId="20418B6A" w:rsidR="00A634A1" w:rsidRPr="004C2946" w:rsidRDefault="00A634A1" w:rsidP="001A44D7">
            <w:pPr>
              <w:jc w:val="center"/>
              <w:rPr>
                <w:rFonts w:cs="Arial"/>
                <w:sz w:val="20"/>
                <w:szCs w:val="20"/>
              </w:rPr>
            </w:pPr>
          </w:p>
        </w:tc>
      </w:tr>
      <w:tr w:rsidR="00A634A1" w:rsidRPr="004C2946" w14:paraId="56C2A35F" w14:textId="77777777" w:rsidTr="00D65C9B">
        <w:trPr>
          <w:jc w:val="center"/>
        </w:trPr>
        <w:tc>
          <w:tcPr>
            <w:tcW w:w="494" w:type="dxa"/>
            <w:shd w:val="clear" w:color="auto" w:fill="auto"/>
          </w:tcPr>
          <w:p w14:paraId="4AEFB019" w14:textId="77777777" w:rsidR="00A634A1" w:rsidRPr="0092766B" w:rsidRDefault="00A634A1" w:rsidP="00833B2D">
            <w:pPr>
              <w:jc w:val="both"/>
              <w:rPr>
                <w:rFonts w:cs="Arial"/>
                <w:sz w:val="20"/>
                <w:szCs w:val="20"/>
              </w:rPr>
            </w:pPr>
          </w:p>
        </w:tc>
        <w:tc>
          <w:tcPr>
            <w:tcW w:w="525" w:type="dxa"/>
            <w:shd w:val="clear" w:color="auto" w:fill="auto"/>
          </w:tcPr>
          <w:p w14:paraId="684381BA" w14:textId="77777777" w:rsidR="00A634A1" w:rsidRPr="0092766B" w:rsidRDefault="00A634A1" w:rsidP="00833B2D">
            <w:pPr>
              <w:jc w:val="both"/>
              <w:rPr>
                <w:rFonts w:cs="Arial"/>
                <w:b/>
                <w:sz w:val="20"/>
                <w:szCs w:val="20"/>
              </w:rPr>
            </w:pPr>
          </w:p>
        </w:tc>
        <w:tc>
          <w:tcPr>
            <w:tcW w:w="717" w:type="dxa"/>
            <w:shd w:val="clear" w:color="auto" w:fill="auto"/>
          </w:tcPr>
          <w:p w14:paraId="00D4A3D3" w14:textId="77777777" w:rsidR="00A634A1" w:rsidRPr="0092766B" w:rsidRDefault="00A634A1" w:rsidP="00833B2D">
            <w:pPr>
              <w:jc w:val="both"/>
              <w:rPr>
                <w:rFonts w:cs="Arial"/>
                <w:sz w:val="20"/>
                <w:szCs w:val="20"/>
              </w:rPr>
            </w:pPr>
            <w:r w:rsidRPr="0092766B">
              <w:rPr>
                <w:rFonts w:cs="Arial"/>
                <w:sz w:val="20"/>
                <w:szCs w:val="20"/>
              </w:rPr>
              <w:t>5.3.2</w:t>
            </w:r>
          </w:p>
        </w:tc>
        <w:tc>
          <w:tcPr>
            <w:tcW w:w="6417" w:type="dxa"/>
            <w:shd w:val="clear" w:color="auto" w:fill="auto"/>
          </w:tcPr>
          <w:p w14:paraId="789D94AA" w14:textId="77777777" w:rsidR="00A634A1" w:rsidRPr="0092766B" w:rsidRDefault="00A634A1" w:rsidP="00D65C9B">
            <w:pPr>
              <w:jc w:val="right"/>
              <w:rPr>
                <w:rFonts w:cs="Arial"/>
                <w:sz w:val="20"/>
                <w:szCs w:val="20"/>
              </w:rPr>
            </w:pPr>
            <w:r w:rsidRPr="0092766B">
              <w:rPr>
                <w:rFonts w:cs="Arial"/>
                <w:sz w:val="20"/>
                <w:szCs w:val="20"/>
              </w:rPr>
              <w:t xml:space="preserve">Simulation for regional port </w:t>
            </w:r>
            <w:r>
              <w:rPr>
                <w:rFonts w:cs="Arial"/>
                <w:sz w:val="20"/>
                <w:szCs w:val="20"/>
              </w:rPr>
              <w:t>and</w:t>
            </w:r>
            <w:r w:rsidRPr="0092766B">
              <w:rPr>
                <w:rFonts w:cs="Arial"/>
                <w:sz w:val="20"/>
                <w:szCs w:val="20"/>
              </w:rPr>
              <w:t xml:space="preserve"> waterway design </w:t>
            </w:r>
          </w:p>
        </w:tc>
        <w:tc>
          <w:tcPr>
            <w:tcW w:w="708" w:type="dxa"/>
            <w:vMerge/>
            <w:shd w:val="clear" w:color="auto" w:fill="auto"/>
          </w:tcPr>
          <w:p w14:paraId="505D34BF" w14:textId="77777777" w:rsidR="00A634A1" w:rsidRPr="0092766B" w:rsidRDefault="00A634A1" w:rsidP="00833B2D">
            <w:pPr>
              <w:jc w:val="center"/>
              <w:rPr>
                <w:rFonts w:cs="Arial"/>
                <w:sz w:val="20"/>
                <w:szCs w:val="20"/>
              </w:rPr>
            </w:pPr>
          </w:p>
        </w:tc>
        <w:tc>
          <w:tcPr>
            <w:tcW w:w="1701" w:type="dxa"/>
            <w:vMerge/>
            <w:shd w:val="clear" w:color="auto" w:fill="auto"/>
          </w:tcPr>
          <w:p w14:paraId="22BD537D" w14:textId="77777777" w:rsidR="00A634A1" w:rsidRPr="0092766B" w:rsidRDefault="00A634A1" w:rsidP="00833B2D">
            <w:pPr>
              <w:jc w:val="both"/>
              <w:rPr>
                <w:rFonts w:cs="Arial"/>
                <w:sz w:val="20"/>
                <w:szCs w:val="20"/>
              </w:rPr>
            </w:pPr>
          </w:p>
        </w:tc>
        <w:tc>
          <w:tcPr>
            <w:tcW w:w="2904" w:type="dxa"/>
            <w:shd w:val="clear" w:color="auto" w:fill="auto"/>
          </w:tcPr>
          <w:p w14:paraId="54389C8E" w14:textId="77777777" w:rsidR="00A634A1" w:rsidRPr="0092766B" w:rsidRDefault="00A634A1" w:rsidP="00833B2D">
            <w:pPr>
              <w:rPr>
                <w:rFonts w:cs="Arial"/>
                <w:sz w:val="20"/>
                <w:szCs w:val="20"/>
              </w:rPr>
            </w:pPr>
            <w:r w:rsidRPr="0092766B">
              <w:rPr>
                <w:rFonts w:cs="Arial"/>
                <w:sz w:val="20"/>
                <w:szCs w:val="20"/>
              </w:rPr>
              <w:t>DNV Standard 307</w:t>
            </w:r>
          </w:p>
        </w:tc>
        <w:tc>
          <w:tcPr>
            <w:tcW w:w="682" w:type="dxa"/>
            <w:vMerge/>
            <w:shd w:val="clear" w:color="auto" w:fill="auto"/>
          </w:tcPr>
          <w:p w14:paraId="1ADACBA1" w14:textId="77777777" w:rsidR="00A634A1" w:rsidRPr="004C2946" w:rsidRDefault="00A634A1" w:rsidP="00833B2D">
            <w:pPr>
              <w:jc w:val="both"/>
              <w:rPr>
                <w:rFonts w:cs="Arial"/>
                <w:sz w:val="20"/>
                <w:szCs w:val="20"/>
              </w:rPr>
            </w:pPr>
          </w:p>
        </w:tc>
      </w:tr>
      <w:tr w:rsidR="00A634A1" w:rsidRPr="004C2946" w14:paraId="629AAC61" w14:textId="77777777" w:rsidTr="00D65C9B">
        <w:trPr>
          <w:jc w:val="center"/>
        </w:trPr>
        <w:tc>
          <w:tcPr>
            <w:tcW w:w="494" w:type="dxa"/>
            <w:shd w:val="clear" w:color="auto" w:fill="auto"/>
          </w:tcPr>
          <w:p w14:paraId="07280303" w14:textId="77777777" w:rsidR="00A634A1" w:rsidRPr="0092766B" w:rsidRDefault="00A634A1" w:rsidP="00833B2D">
            <w:pPr>
              <w:jc w:val="both"/>
              <w:rPr>
                <w:rFonts w:cs="Arial"/>
                <w:sz w:val="20"/>
                <w:szCs w:val="20"/>
              </w:rPr>
            </w:pPr>
          </w:p>
        </w:tc>
        <w:tc>
          <w:tcPr>
            <w:tcW w:w="525" w:type="dxa"/>
            <w:shd w:val="clear" w:color="auto" w:fill="auto"/>
          </w:tcPr>
          <w:p w14:paraId="2508492E" w14:textId="77777777" w:rsidR="00A634A1" w:rsidRPr="0092766B" w:rsidRDefault="00A634A1" w:rsidP="00833B2D">
            <w:pPr>
              <w:jc w:val="both"/>
              <w:rPr>
                <w:rFonts w:cs="Arial"/>
                <w:b/>
                <w:sz w:val="20"/>
                <w:szCs w:val="20"/>
              </w:rPr>
            </w:pPr>
          </w:p>
        </w:tc>
        <w:tc>
          <w:tcPr>
            <w:tcW w:w="717" w:type="dxa"/>
            <w:shd w:val="clear" w:color="auto" w:fill="auto"/>
          </w:tcPr>
          <w:p w14:paraId="49EC414D" w14:textId="487BFD9F" w:rsidR="00A634A1" w:rsidRPr="0092766B" w:rsidRDefault="00A634A1" w:rsidP="00A634A1">
            <w:pPr>
              <w:jc w:val="both"/>
              <w:rPr>
                <w:rFonts w:cs="Arial"/>
                <w:sz w:val="20"/>
                <w:szCs w:val="20"/>
              </w:rPr>
            </w:pPr>
            <w:r w:rsidRPr="0092766B">
              <w:rPr>
                <w:rFonts w:cs="Arial"/>
                <w:sz w:val="20"/>
                <w:szCs w:val="20"/>
              </w:rPr>
              <w:t>5.3.</w:t>
            </w:r>
            <w:r>
              <w:rPr>
                <w:rFonts w:cs="Arial"/>
                <w:sz w:val="20"/>
                <w:szCs w:val="20"/>
              </w:rPr>
              <w:t>3</w:t>
            </w:r>
          </w:p>
        </w:tc>
        <w:tc>
          <w:tcPr>
            <w:tcW w:w="6417" w:type="dxa"/>
            <w:shd w:val="clear" w:color="auto" w:fill="auto"/>
          </w:tcPr>
          <w:p w14:paraId="07920DC7" w14:textId="77777777" w:rsidR="00A634A1" w:rsidRPr="0092766B" w:rsidRDefault="00A634A1" w:rsidP="00833B2D">
            <w:pPr>
              <w:jc w:val="right"/>
              <w:rPr>
                <w:rFonts w:cs="Arial"/>
                <w:sz w:val="20"/>
                <w:szCs w:val="20"/>
              </w:rPr>
            </w:pPr>
            <w:r w:rsidRPr="0092766B">
              <w:rPr>
                <w:rFonts w:cs="Arial"/>
                <w:sz w:val="20"/>
                <w:szCs w:val="20"/>
              </w:rPr>
              <w:t>Scenario design and analysis of results</w:t>
            </w:r>
          </w:p>
        </w:tc>
        <w:tc>
          <w:tcPr>
            <w:tcW w:w="708" w:type="dxa"/>
            <w:vMerge/>
            <w:shd w:val="clear" w:color="auto" w:fill="auto"/>
          </w:tcPr>
          <w:p w14:paraId="092746DD" w14:textId="77777777" w:rsidR="00A634A1" w:rsidRPr="0092766B" w:rsidRDefault="00A634A1" w:rsidP="00833B2D">
            <w:pPr>
              <w:jc w:val="center"/>
              <w:rPr>
                <w:rFonts w:cs="Arial"/>
                <w:sz w:val="20"/>
                <w:szCs w:val="20"/>
              </w:rPr>
            </w:pPr>
          </w:p>
        </w:tc>
        <w:tc>
          <w:tcPr>
            <w:tcW w:w="1701" w:type="dxa"/>
            <w:vMerge/>
            <w:shd w:val="clear" w:color="auto" w:fill="auto"/>
          </w:tcPr>
          <w:p w14:paraId="42D64F45" w14:textId="77777777" w:rsidR="00A634A1" w:rsidRPr="0092766B" w:rsidRDefault="00A634A1" w:rsidP="00833B2D">
            <w:pPr>
              <w:jc w:val="both"/>
              <w:rPr>
                <w:rFonts w:cs="Arial"/>
                <w:sz w:val="20"/>
                <w:szCs w:val="20"/>
              </w:rPr>
            </w:pPr>
          </w:p>
        </w:tc>
        <w:tc>
          <w:tcPr>
            <w:tcW w:w="2904" w:type="dxa"/>
            <w:shd w:val="clear" w:color="auto" w:fill="auto"/>
          </w:tcPr>
          <w:p w14:paraId="32ABF2BE" w14:textId="77777777" w:rsidR="00A634A1" w:rsidRPr="0092766B" w:rsidRDefault="00A634A1" w:rsidP="00833B2D">
            <w:pPr>
              <w:rPr>
                <w:rFonts w:cs="Arial"/>
                <w:sz w:val="20"/>
                <w:szCs w:val="20"/>
              </w:rPr>
            </w:pPr>
          </w:p>
        </w:tc>
        <w:tc>
          <w:tcPr>
            <w:tcW w:w="682" w:type="dxa"/>
            <w:vMerge/>
            <w:shd w:val="clear" w:color="auto" w:fill="auto"/>
          </w:tcPr>
          <w:p w14:paraId="098C335A" w14:textId="77777777" w:rsidR="00A634A1" w:rsidRPr="004C2946" w:rsidRDefault="00A634A1" w:rsidP="00833B2D">
            <w:pPr>
              <w:jc w:val="both"/>
              <w:rPr>
                <w:rFonts w:cs="Arial"/>
                <w:sz w:val="20"/>
                <w:szCs w:val="20"/>
              </w:rPr>
            </w:pPr>
          </w:p>
        </w:tc>
      </w:tr>
    </w:tbl>
    <w:p w14:paraId="62D3F747" w14:textId="77777777" w:rsidR="004F3377" w:rsidRDefault="004F3377" w:rsidP="007F41A9">
      <w:pPr>
        <w:pStyle w:val="List1"/>
        <w:numPr>
          <w:ilvl w:val="0"/>
          <w:numId w:val="0"/>
        </w:numPr>
        <w:ind w:left="567"/>
        <w:rPr>
          <w:rFonts w:cs="Arial"/>
        </w:rPr>
      </w:pPr>
    </w:p>
    <w:p w14:paraId="78C24A29" w14:textId="77777777" w:rsidR="004F3377" w:rsidRDefault="00AE0E71" w:rsidP="004F3377">
      <w:pPr>
        <w:pStyle w:val="Heading2"/>
      </w:pPr>
      <w:bookmarkStart w:id="39" w:name="_Toc419883323"/>
      <w:r>
        <w:t xml:space="preserve">Module 6 - </w:t>
      </w:r>
      <w:r w:rsidR="004F3377">
        <w:t>COMPLEMENTARY USE OF THE IALA RISK MANAGEMENT TOOLBOX</w:t>
      </w:r>
      <w:bookmarkEnd w:id="39"/>
    </w:p>
    <w:p w14:paraId="50A41243" w14:textId="77777777" w:rsidR="004F3377" w:rsidRDefault="004F3377" w:rsidP="004F3377">
      <w:pPr>
        <w:pStyle w:val="Heading3"/>
      </w:pPr>
      <w:r>
        <w:t>Scope</w:t>
      </w:r>
    </w:p>
    <w:p w14:paraId="415D687C" w14:textId="77777777" w:rsidR="004F3377" w:rsidRDefault="004F3377" w:rsidP="004F3377">
      <w:pPr>
        <w:rPr>
          <w:lang w:eastAsia="de-DE"/>
        </w:rPr>
      </w:pPr>
      <w:r>
        <w:rPr>
          <w:lang w:eastAsia="de-DE"/>
        </w:rPr>
        <w:t xml:space="preserve">This module </w:t>
      </w:r>
      <w:r>
        <w:rPr>
          <w:rFonts w:cs="Arial"/>
        </w:rPr>
        <w:t xml:space="preserve">describes </w:t>
      </w:r>
      <w:r>
        <w:rPr>
          <w:szCs w:val="22"/>
        </w:rPr>
        <w:t>the interaction between IALA risk management tools in a regional scenario and the human resource and cost implications generated by selected risk mitigation measures</w:t>
      </w:r>
      <w:r>
        <w:rPr>
          <w:rFonts w:cs="Arial"/>
        </w:rPr>
        <w:t>.</w:t>
      </w:r>
    </w:p>
    <w:p w14:paraId="377E3636" w14:textId="77777777" w:rsidR="004F3377" w:rsidRDefault="004F3377" w:rsidP="004F3377">
      <w:pPr>
        <w:pStyle w:val="List1"/>
        <w:numPr>
          <w:ilvl w:val="0"/>
          <w:numId w:val="0"/>
        </w:numPr>
        <w:rPr>
          <w:rFonts w:cs="Arial"/>
        </w:rPr>
      </w:pPr>
    </w:p>
    <w:p w14:paraId="7FF2954C" w14:textId="77777777" w:rsidR="004F3377" w:rsidRDefault="004F3377" w:rsidP="004F3377">
      <w:pPr>
        <w:pStyle w:val="Heading3"/>
      </w:pPr>
      <w:r>
        <w:t>Learning Objectives</w:t>
      </w:r>
    </w:p>
    <w:p w14:paraId="18568317" w14:textId="77777777" w:rsidR="004F3377" w:rsidRDefault="004F3377" w:rsidP="004F3377">
      <w:pPr>
        <w:rPr>
          <w:lang w:eastAsia="de-DE"/>
        </w:rPr>
      </w:pPr>
      <w:r>
        <w:rPr>
          <w:lang w:eastAsia="de-DE"/>
        </w:rPr>
        <w:t xml:space="preserve">To </w:t>
      </w:r>
      <w:r w:rsidR="001955A7">
        <w:rPr>
          <w:lang w:eastAsia="de-DE"/>
        </w:rPr>
        <w:t>reinforce</w:t>
      </w:r>
      <w:r>
        <w:rPr>
          <w:lang w:eastAsia="de-DE"/>
        </w:rPr>
        <w:t xml:space="preserve"> a </w:t>
      </w:r>
      <w:r w:rsidR="001955A7">
        <w:rPr>
          <w:b/>
          <w:lang w:eastAsia="de-DE"/>
        </w:rPr>
        <w:t xml:space="preserve">good </w:t>
      </w:r>
      <w:r w:rsidR="001955A7">
        <w:rPr>
          <w:lang w:eastAsia="de-DE"/>
        </w:rPr>
        <w:t xml:space="preserve">understanding of the obligations on Competent Authorities and a </w:t>
      </w:r>
      <w:r>
        <w:rPr>
          <w:b/>
          <w:lang w:eastAsia="de-DE"/>
        </w:rPr>
        <w:t xml:space="preserve">satisfactory </w:t>
      </w:r>
      <w:r>
        <w:rPr>
          <w:lang w:eastAsia="de-DE"/>
        </w:rPr>
        <w:t xml:space="preserve">understanding of </w:t>
      </w:r>
      <w:r w:rsidR="001955A7">
        <w:rPr>
          <w:lang w:eastAsia="de-DE"/>
        </w:rPr>
        <w:t xml:space="preserve">risk and mitigation measures. To gain a </w:t>
      </w:r>
      <w:r w:rsidR="001955A7">
        <w:rPr>
          <w:b/>
          <w:lang w:eastAsia="de-DE"/>
        </w:rPr>
        <w:t xml:space="preserve">satisfactory  </w:t>
      </w:r>
      <w:r w:rsidR="001955A7">
        <w:rPr>
          <w:lang w:eastAsia="de-DE"/>
        </w:rPr>
        <w:t xml:space="preserve">understanding of </w:t>
      </w:r>
      <w:r>
        <w:rPr>
          <w:lang w:eastAsia="de-DE"/>
        </w:rPr>
        <w:t xml:space="preserve">the </w:t>
      </w:r>
      <w:r w:rsidR="0068674C">
        <w:rPr>
          <w:lang w:eastAsia="de-DE"/>
        </w:rPr>
        <w:t xml:space="preserve">how the three IALA risk management tools can be used in a specific region and a </w:t>
      </w:r>
      <w:r w:rsidR="0068674C">
        <w:rPr>
          <w:b/>
          <w:lang w:eastAsia="de-DE"/>
        </w:rPr>
        <w:t xml:space="preserve">basic </w:t>
      </w:r>
      <w:r w:rsidR="0068674C">
        <w:rPr>
          <w:lang w:eastAsia="de-DE"/>
        </w:rPr>
        <w:t xml:space="preserve">understanding of the </w:t>
      </w:r>
      <w:r w:rsidR="001955A7">
        <w:rPr>
          <w:lang w:eastAsia="de-DE"/>
        </w:rPr>
        <w:t xml:space="preserve">concept of Sea Traffic Management and the </w:t>
      </w:r>
      <w:r w:rsidR="0068674C">
        <w:rPr>
          <w:lang w:eastAsia="de-DE"/>
        </w:rPr>
        <w:t>cost implications that might result from adopting selected risk mitigation measures</w:t>
      </w:r>
      <w:r>
        <w:rPr>
          <w:lang w:eastAsia="de-DE"/>
        </w:rPr>
        <w:t>.</w:t>
      </w:r>
    </w:p>
    <w:p w14:paraId="49EFD435" w14:textId="77777777" w:rsidR="008B77F3" w:rsidRDefault="008B77F3" w:rsidP="004F3377">
      <w:pPr>
        <w:rPr>
          <w:lang w:eastAsia="de-DE"/>
        </w:rPr>
      </w:pPr>
    </w:p>
    <w:p w14:paraId="10ACE0B4" w14:textId="77777777" w:rsidR="008B77F3" w:rsidRPr="006B08AD" w:rsidRDefault="008B77F3" w:rsidP="008B77F3">
      <w:pPr>
        <w:pStyle w:val="Heading2"/>
        <w:numPr>
          <w:ilvl w:val="0"/>
          <w:numId w:val="0"/>
        </w:numPr>
        <w:rPr>
          <w:b w:val="0"/>
          <w:sz w:val="22"/>
          <w:szCs w:val="22"/>
        </w:rPr>
      </w:pPr>
      <w:bookmarkStart w:id="40" w:name="_Toc346714669"/>
      <w:bookmarkStart w:id="41" w:name="_Toc347745411"/>
      <w:bookmarkStart w:id="42" w:name="_Toc419883324"/>
      <w:r w:rsidRPr="006B08AD">
        <w:rPr>
          <w:b w:val="0"/>
          <w:sz w:val="22"/>
          <w:szCs w:val="22"/>
        </w:rPr>
        <w:lastRenderedPageBreak/>
        <w:t>2.6.3</w:t>
      </w:r>
      <w:r w:rsidR="00195EFC">
        <w:rPr>
          <w:b w:val="0"/>
          <w:sz w:val="22"/>
          <w:szCs w:val="22"/>
        </w:rPr>
        <w:t xml:space="preserve"> </w:t>
      </w:r>
      <w:r w:rsidRPr="006B08AD">
        <w:rPr>
          <w:b w:val="0"/>
          <w:sz w:val="22"/>
          <w:szCs w:val="22"/>
        </w:rPr>
        <w:t xml:space="preserve"> DETAILED TEACHING SYLLABUS FOR MODULE 6 – COMPLEMENTARY USE OF THE IALA RISK MANAGEMENT TOOLBOX</w:t>
      </w:r>
      <w:bookmarkEnd w:id="40"/>
      <w:bookmarkEnd w:id="41"/>
      <w:bookmarkEnd w:id="42"/>
    </w:p>
    <w:p w14:paraId="53351F00" w14:textId="77777777" w:rsidR="008B77F3" w:rsidRDefault="008B77F3" w:rsidP="008B77F3">
      <w:pPr>
        <w:pStyle w:val="Table"/>
      </w:pPr>
      <w:r w:rsidRPr="00F11DDD">
        <w:rPr>
          <w:rFonts w:cs="Arial"/>
          <w:sz w:val="20"/>
        </w:rPr>
        <w:t>Detailed Teaching Syllabus Module 6</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8B77F3" w14:paraId="548B38E0" w14:textId="77777777" w:rsidTr="00BF3D6F">
        <w:trPr>
          <w:cantSplit/>
          <w:trHeight w:val="1514"/>
          <w:jc w:val="center"/>
        </w:trPr>
        <w:tc>
          <w:tcPr>
            <w:tcW w:w="495" w:type="dxa"/>
            <w:textDirection w:val="btLr"/>
            <w:vAlign w:val="center"/>
          </w:tcPr>
          <w:p w14:paraId="37F31306" w14:textId="77777777" w:rsidR="008B77F3" w:rsidRDefault="008B77F3" w:rsidP="00BF3D6F">
            <w:pPr>
              <w:ind w:left="113" w:right="113"/>
              <w:jc w:val="center"/>
              <w:rPr>
                <w:rFonts w:cs="Arial"/>
                <w:b/>
                <w:sz w:val="20"/>
                <w:szCs w:val="20"/>
              </w:rPr>
            </w:pPr>
            <w:r>
              <w:rPr>
                <w:rFonts w:cs="Arial"/>
                <w:b/>
                <w:sz w:val="20"/>
                <w:szCs w:val="20"/>
              </w:rPr>
              <w:t>Module</w:t>
            </w:r>
          </w:p>
        </w:tc>
        <w:tc>
          <w:tcPr>
            <w:tcW w:w="525" w:type="dxa"/>
            <w:textDirection w:val="btLr"/>
            <w:vAlign w:val="center"/>
          </w:tcPr>
          <w:p w14:paraId="032DA6B9" w14:textId="77777777" w:rsidR="008B77F3" w:rsidRDefault="008B77F3" w:rsidP="00BF3D6F">
            <w:pPr>
              <w:ind w:left="113" w:right="113"/>
              <w:jc w:val="center"/>
              <w:rPr>
                <w:rFonts w:cs="Arial"/>
                <w:b/>
                <w:sz w:val="20"/>
                <w:szCs w:val="20"/>
              </w:rPr>
            </w:pPr>
            <w:r>
              <w:rPr>
                <w:rFonts w:cs="Arial"/>
                <w:b/>
                <w:sz w:val="20"/>
                <w:szCs w:val="20"/>
              </w:rPr>
              <w:t>Element</w:t>
            </w:r>
          </w:p>
        </w:tc>
        <w:tc>
          <w:tcPr>
            <w:tcW w:w="717" w:type="dxa"/>
            <w:textDirection w:val="btLr"/>
            <w:vAlign w:val="center"/>
          </w:tcPr>
          <w:p w14:paraId="0961BD02" w14:textId="77777777" w:rsidR="008B77F3" w:rsidRDefault="008B77F3" w:rsidP="00BF3D6F">
            <w:pPr>
              <w:ind w:left="113" w:right="113"/>
              <w:jc w:val="center"/>
              <w:rPr>
                <w:rFonts w:cs="Arial"/>
                <w:b/>
                <w:sz w:val="20"/>
                <w:szCs w:val="20"/>
              </w:rPr>
            </w:pPr>
            <w:r>
              <w:rPr>
                <w:rFonts w:cs="Arial"/>
                <w:b/>
                <w:sz w:val="20"/>
                <w:szCs w:val="20"/>
              </w:rPr>
              <w:t>Sub-element</w:t>
            </w:r>
          </w:p>
        </w:tc>
        <w:tc>
          <w:tcPr>
            <w:tcW w:w="6271" w:type="dxa"/>
            <w:vAlign w:val="center"/>
          </w:tcPr>
          <w:p w14:paraId="059CB93E" w14:textId="77777777" w:rsidR="008B77F3" w:rsidRDefault="008B77F3" w:rsidP="00BF3D6F">
            <w:pPr>
              <w:jc w:val="center"/>
              <w:rPr>
                <w:rFonts w:cs="Arial"/>
                <w:b/>
                <w:sz w:val="20"/>
                <w:szCs w:val="20"/>
              </w:rPr>
            </w:pPr>
            <w:r>
              <w:rPr>
                <w:rFonts w:cs="Arial"/>
                <w:b/>
                <w:sz w:val="20"/>
                <w:szCs w:val="20"/>
              </w:rPr>
              <w:t>Subject</w:t>
            </w:r>
          </w:p>
        </w:tc>
        <w:tc>
          <w:tcPr>
            <w:tcW w:w="648" w:type="dxa"/>
            <w:textDirection w:val="btLr"/>
            <w:vAlign w:val="center"/>
          </w:tcPr>
          <w:p w14:paraId="687B3CE1" w14:textId="77777777" w:rsidR="008B77F3" w:rsidRDefault="008B77F3" w:rsidP="00BF3D6F">
            <w:pPr>
              <w:ind w:left="113" w:right="113"/>
              <w:jc w:val="center"/>
              <w:rPr>
                <w:rFonts w:cs="Arial"/>
                <w:b/>
                <w:sz w:val="20"/>
                <w:szCs w:val="20"/>
              </w:rPr>
            </w:pPr>
            <w:r>
              <w:rPr>
                <w:rFonts w:cs="Arial"/>
                <w:b/>
                <w:sz w:val="20"/>
                <w:szCs w:val="20"/>
              </w:rPr>
              <w:t>Level of Competence</w:t>
            </w:r>
          </w:p>
        </w:tc>
        <w:tc>
          <w:tcPr>
            <w:tcW w:w="1650" w:type="dxa"/>
            <w:vAlign w:val="center"/>
          </w:tcPr>
          <w:p w14:paraId="5ADB6B9E" w14:textId="77777777" w:rsidR="008B77F3" w:rsidRDefault="008B77F3" w:rsidP="00BF3D6F">
            <w:pPr>
              <w:jc w:val="center"/>
              <w:rPr>
                <w:rFonts w:cs="Arial"/>
                <w:b/>
                <w:sz w:val="20"/>
                <w:szCs w:val="20"/>
              </w:rPr>
            </w:pPr>
            <w:r>
              <w:rPr>
                <w:rFonts w:cs="Arial"/>
                <w:b/>
                <w:sz w:val="20"/>
                <w:szCs w:val="20"/>
              </w:rPr>
              <w:t>Recommended training aids and exercises</w:t>
            </w:r>
          </w:p>
        </w:tc>
        <w:tc>
          <w:tcPr>
            <w:tcW w:w="3158" w:type="dxa"/>
            <w:vAlign w:val="center"/>
          </w:tcPr>
          <w:p w14:paraId="2EBC6437" w14:textId="77777777" w:rsidR="008B77F3" w:rsidRDefault="008B77F3" w:rsidP="00BF3D6F">
            <w:pPr>
              <w:jc w:val="center"/>
              <w:rPr>
                <w:rFonts w:cs="Arial"/>
                <w:b/>
                <w:sz w:val="20"/>
                <w:szCs w:val="20"/>
              </w:rPr>
            </w:pPr>
            <w:r>
              <w:rPr>
                <w:rFonts w:cs="Arial"/>
                <w:b/>
                <w:sz w:val="20"/>
                <w:szCs w:val="20"/>
              </w:rPr>
              <w:t>References</w:t>
            </w:r>
          </w:p>
          <w:p w14:paraId="0C5D6754" w14:textId="77777777" w:rsidR="008B77F3" w:rsidRDefault="008B77F3" w:rsidP="00BF3D6F">
            <w:pPr>
              <w:jc w:val="center"/>
              <w:rPr>
                <w:rFonts w:cs="Arial"/>
                <w:sz w:val="20"/>
                <w:szCs w:val="20"/>
              </w:rPr>
            </w:pPr>
          </w:p>
          <w:p w14:paraId="7651B0B8" w14:textId="77777777" w:rsidR="008B77F3" w:rsidRDefault="008B77F3" w:rsidP="00BF3D6F">
            <w:pPr>
              <w:jc w:val="center"/>
              <w:rPr>
                <w:rFonts w:cs="Arial"/>
                <w:sz w:val="20"/>
                <w:szCs w:val="20"/>
              </w:rPr>
            </w:pPr>
            <w:r>
              <w:rPr>
                <w:rFonts w:cs="Arial"/>
                <w:sz w:val="20"/>
                <w:szCs w:val="20"/>
              </w:rPr>
              <w:t>Rec = Recommendation</w:t>
            </w:r>
          </w:p>
          <w:p w14:paraId="36F56D51" w14:textId="77777777" w:rsidR="008B77F3" w:rsidRPr="00640055" w:rsidRDefault="008B77F3" w:rsidP="00BF3D6F">
            <w:pPr>
              <w:jc w:val="center"/>
              <w:rPr>
                <w:rFonts w:cs="Arial"/>
                <w:sz w:val="20"/>
                <w:szCs w:val="20"/>
              </w:rPr>
            </w:pPr>
            <w:r>
              <w:rPr>
                <w:rFonts w:cs="Arial"/>
                <w:sz w:val="20"/>
                <w:szCs w:val="20"/>
              </w:rPr>
              <w:t>GL   = Guideline</w:t>
            </w:r>
          </w:p>
        </w:tc>
        <w:tc>
          <w:tcPr>
            <w:tcW w:w="684" w:type="dxa"/>
            <w:textDirection w:val="btLr"/>
            <w:vAlign w:val="center"/>
          </w:tcPr>
          <w:p w14:paraId="006F9A9D" w14:textId="77777777" w:rsidR="008B77F3" w:rsidRDefault="008B77F3" w:rsidP="00BF3D6F">
            <w:pPr>
              <w:ind w:left="113" w:right="113"/>
              <w:jc w:val="center"/>
              <w:rPr>
                <w:rFonts w:cs="Arial"/>
                <w:b/>
                <w:sz w:val="20"/>
                <w:szCs w:val="20"/>
              </w:rPr>
            </w:pPr>
            <w:r>
              <w:rPr>
                <w:rFonts w:cs="Arial"/>
                <w:b/>
                <w:sz w:val="20"/>
                <w:szCs w:val="20"/>
              </w:rPr>
              <w:t>Lecture No.</w:t>
            </w:r>
          </w:p>
        </w:tc>
      </w:tr>
      <w:tr w:rsidR="00922828" w14:paraId="605B6F24" w14:textId="77777777" w:rsidTr="00EA3F94">
        <w:trPr>
          <w:jc w:val="center"/>
        </w:trPr>
        <w:tc>
          <w:tcPr>
            <w:tcW w:w="495" w:type="dxa"/>
          </w:tcPr>
          <w:p w14:paraId="7C11B9EC" w14:textId="77777777" w:rsidR="00922828" w:rsidRDefault="00922828" w:rsidP="00BF3D6F">
            <w:pPr>
              <w:jc w:val="center"/>
              <w:rPr>
                <w:rFonts w:cs="Arial"/>
                <w:b/>
                <w:sz w:val="20"/>
                <w:szCs w:val="20"/>
              </w:rPr>
            </w:pPr>
            <w:r>
              <w:rPr>
                <w:rFonts w:cs="Arial"/>
                <w:b/>
                <w:sz w:val="20"/>
                <w:szCs w:val="20"/>
              </w:rPr>
              <w:t>6</w:t>
            </w:r>
          </w:p>
        </w:tc>
        <w:tc>
          <w:tcPr>
            <w:tcW w:w="525" w:type="dxa"/>
            <w:shd w:val="clear" w:color="auto" w:fill="D9D9D9" w:themeFill="background1" w:themeFillShade="D9"/>
          </w:tcPr>
          <w:p w14:paraId="4F168227" w14:textId="77777777" w:rsidR="00922828" w:rsidRDefault="00922828" w:rsidP="00BF3D6F">
            <w:pPr>
              <w:jc w:val="both"/>
              <w:rPr>
                <w:rFonts w:cs="Arial"/>
                <w:b/>
                <w:sz w:val="20"/>
                <w:szCs w:val="20"/>
              </w:rPr>
            </w:pPr>
          </w:p>
        </w:tc>
        <w:tc>
          <w:tcPr>
            <w:tcW w:w="717" w:type="dxa"/>
            <w:vMerge w:val="restart"/>
            <w:shd w:val="clear" w:color="auto" w:fill="D9D9D9" w:themeFill="background1" w:themeFillShade="D9"/>
          </w:tcPr>
          <w:p w14:paraId="2D8BEFE8" w14:textId="77777777" w:rsidR="00922828" w:rsidRDefault="00922828" w:rsidP="00BF3D6F">
            <w:pPr>
              <w:jc w:val="both"/>
              <w:rPr>
                <w:rFonts w:cs="Arial"/>
                <w:b/>
                <w:sz w:val="20"/>
                <w:szCs w:val="20"/>
              </w:rPr>
            </w:pPr>
          </w:p>
        </w:tc>
        <w:tc>
          <w:tcPr>
            <w:tcW w:w="6271" w:type="dxa"/>
          </w:tcPr>
          <w:p w14:paraId="6C7F53AC" w14:textId="77777777" w:rsidR="00922828" w:rsidRPr="00F11DDD" w:rsidRDefault="00922828" w:rsidP="00BF3D6F">
            <w:pPr>
              <w:jc w:val="center"/>
              <w:rPr>
                <w:rFonts w:cs="Arial"/>
                <w:b/>
                <w:sz w:val="18"/>
                <w:szCs w:val="18"/>
              </w:rPr>
            </w:pPr>
            <w:r w:rsidRPr="00F11DDD">
              <w:rPr>
                <w:rFonts w:cs="Arial"/>
                <w:b/>
                <w:sz w:val="18"/>
                <w:szCs w:val="18"/>
              </w:rPr>
              <w:t>COMPLEMENTARY USE OF THE IALA RISK MANAGEMENT TOOLBOX</w:t>
            </w:r>
          </w:p>
        </w:tc>
        <w:tc>
          <w:tcPr>
            <w:tcW w:w="6140" w:type="dxa"/>
            <w:gridSpan w:val="4"/>
            <w:vMerge w:val="restart"/>
            <w:shd w:val="clear" w:color="auto" w:fill="D9D9D9" w:themeFill="background1" w:themeFillShade="D9"/>
          </w:tcPr>
          <w:p w14:paraId="57A1CBC0" w14:textId="77777777" w:rsidR="00922828" w:rsidRDefault="00922828" w:rsidP="00BF3D6F">
            <w:pPr>
              <w:jc w:val="both"/>
              <w:rPr>
                <w:rFonts w:cs="Arial"/>
                <w:sz w:val="20"/>
                <w:szCs w:val="20"/>
              </w:rPr>
            </w:pPr>
          </w:p>
          <w:p w14:paraId="75127690" w14:textId="77777777" w:rsidR="00922828" w:rsidRDefault="00922828" w:rsidP="00BF3D6F">
            <w:pPr>
              <w:jc w:val="center"/>
              <w:rPr>
                <w:rFonts w:cs="Arial"/>
                <w:b/>
                <w:sz w:val="20"/>
                <w:szCs w:val="20"/>
              </w:rPr>
            </w:pPr>
          </w:p>
        </w:tc>
      </w:tr>
      <w:tr w:rsidR="00922828" w:rsidRPr="004C2946" w14:paraId="1C895934" w14:textId="77777777" w:rsidTr="00EA3F94">
        <w:trPr>
          <w:jc w:val="center"/>
        </w:trPr>
        <w:tc>
          <w:tcPr>
            <w:tcW w:w="495" w:type="dxa"/>
          </w:tcPr>
          <w:p w14:paraId="2EC3A999" w14:textId="77777777" w:rsidR="00922828" w:rsidRPr="004C2946" w:rsidRDefault="00922828" w:rsidP="00BF3D6F">
            <w:pPr>
              <w:jc w:val="both"/>
              <w:rPr>
                <w:rFonts w:cs="Arial"/>
                <w:sz w:val="20"/>
                <w:szCs w:val="20"/>
              </w:rPr>
            </w:pPr>
          </w:p>
        </w:tc>
        <w:tc>
          <w:tcPr>
            <w:tcW w:w="525" w:type="dxa"/>
          </w:tcPr>
          <w:p w14:paraId="234E0D2E" w14:textId="77777777" w:rsidR="00922828" w:rsidRPr="00CC2943" w:rsidRDefault="00922828" w:rsidP="00BF3D6F">
            <w:pPr>
              <w:jc w:val="both"/>
              <w:rPr>
                <w:rFonts w:cs="Arial"/>
                <w:b/>
                <w:sz w:val="20"/>
                <w:szCs w:val="20"/>
              </w:rPr>
            </w:pPr>
            <w:r>
              <w:rPr>
                <w:rFonts w:cs="Arial"/>
                <w:b/>
                <w:sz w:val="20"/>
                <w:szCs w:val="20"/>
              </w:rPr>
              <w:t>6</w:t>
            </w:r>
            <w:r w:rsidRPr="00CC2943">
              <w:rPr>
                <w:rFonts w:cs="Arial"/>
                <w:b/>
                <w:sz w:val="20"/>
                <w:szCs w:val="20"/>
              </w:rPr>
              <w:t>.1</w:t>
            </w:r>
          </w:p>
        </w:tc>
        <w:tc>
          <w:tcPr>
            <w:tcW w:w="717" w:type="dxa"/>
            <w:vMerge/>
            <w:shd w:val="clear" w:color="auto" w:fill="D9D9D9" w:themeFill="background1" w:themeFillShade="D9"/>
          </w:tcPr>
          <w:p w14:paraId="045C52D7" w14:textId="77777777" w:rsidR="00922828" w:rsidRPr="004C2946" w:rsidRDefault="00922828" w:rsidP="00BF3D6F">
            <w:pPr>
              <w:jc w:val="both"/>
              <w:rPr>
                <w:rFonts w:cs="Arial"/>
                <w:sz w:val="20"/>
                <w:szCs w:val="20"/>
              </w:rPr>
            </w:pPr>
          </w:p>
        </w:tc>
        <w:tc>
          <w:tcPr>
            <w:tcW w:w="6271" w:type="dxa"/>
          </w:tcPr>
          <w:p w14:paraId="64E2AD43" w14:textId="77777777" w:rsidR="00922828" w:rsidRPr="004C2946" w:rsidRDefault="00922828" w:rsidP="00BF3D6F">
            <w:pPr>
              <w:jc w:val="right"/>
              <w:rPr>
                <w:rFonts w:cs="Arial"/>
                <w:b/>
                <w:sz w:val="20"/>
                <w:szCs w:val="20"/>
              </w:rPr>
            </w:pPr>
            <w:r>
              <w:rPr>
                <w:rFonts w:cs="Arial"/>
                <w:b/>
                <w:sz w:val="20"/>
                <w:szCs w:val="20"/>
              </w:rPr>
              <w:t>Review of Current and Future Risk Management</w:t>
            </w:r>
          </w:p>
        </w:tc>
        <w:tc>
          <w:tcPr>
            <w:tcW w:w="6140" w:type="dxa"/>
            <w:gridSpan w:val="4"/>
            <w:vMerge/>
            <w:shd w:val="clear" w:color="auto" w:fill="D9D9D9" w:themeFill="background1" w:themeFillShade="D9"/>
          </w:tcPr>
          <w:p w14:paraId="49DC1E75" w14:textId="77777777" w:rsidR="00922828" w:rsidRPr="004C2946" w:rsidRDefault="00922828" w:rsidP="00BF3D6F">
            <w:pPr>
              <w:jc w:val="center"/>
              <w:rPr>
                <w:rFonts w:cs="Arial"/>
                <w:sz w:val="20"/>
                <w:szCs w:val="20"/>
              </w:rPr>
            </w:pPr>
          </w:p>
        </w:tc>
      </w:tr>
      <w:tr w:rsidR="00922828" w:rsidRPr="004C2946" w14:paraId="1D5DEED1" w14:textId="77777777" w:rsidTr="00BF3D6F">
        <w:trPr>
          <w:jc w:val="center"/>
        </w:trPr>
        <w:tc>
          <w:tcPr>
            <w:tcW w:w="495" w:type="dxa"/>
          </w:tcPr>
          <w:p w14:paraId="5C2FEC8A" w14:textId="77777777" w:rsidR="00922828" w:rsidRPr="004C2946" w:rsidRDefault="00922828" w:rsidP="00BF3D6F">
            <w:pPr>
              <w:jc w:val="both"/>
              <w:rPr>
                <w:rFonts w:cs="Arial"/>
                <w:sz w:val="20"/>
                <w:szCs w:val="20"/>
              </w:rPr>
            </w:pPr>
          </w:p>
        </w:tc>
        <w:tc>
          <w:tcPr>
            <w:tcW w:w="525" w:type="dxa"/>
          </w:tcPr>
          <w:p w14:paraId="3592635E" w14:textId="77777777" w:rsidR="00922828" w:rsidRPr="004C2946" w:rsidRDefault="00922828" w:rsidP="00BF3D6F">
            <w:pPr>
              <w:jc w:val="both"/>
              <w:rPr>
                <w:rFonts w:cs="Arial"/>
                <w:sz w:val="20"/>
                <w:szCs w:val="20"/>
              </w:rPr>
            </w:pPr>
          </w:p>
        </w:tc>
        <w:tc>
          <w:tcPr>
            <w:tcW w:w="717" w:type="dxa"/>
          </w:tcPr>
          <w:p w14:paraId="4BFAE2F1" w14:textId="77777777" w:rsidR="00922828" w:rsidRPr="004C2946" w:rsidRDefault="00922828" w:rsidP="00BF3D6F">
            <w:pPr>
              <w:jc w:val="both"/>
              <w:rPr>
                <w:rFonts w:cs="Arial"/>
                <w:sz w:val="20"/>
                <w:szCs w:val="20"/>
              </w:rPr>
            </w:pPr>
            <w:r>
              <w:rPr>
                <w:rFonts w:cs="Arial"/>
                <w:sz w:val="20"/>
                <w:szCs w:val="20"/>
              </w:rPr>
              <w:t>6.1.1</w:t>
            </w:r>
          </w:p>
        </w:tc>
        <w:tc>
          <w:tcPr>
            <w:tcW w:w="6271" w:type="dxa"/>
          </w:tcPr>
          <w:p w14:paraId="72E11090" w14:textId="77777777" w:rsidR="00922828" w:rsidRPr="004C2946" w:rsidRDefault="00922828" w:rsidP="00BF3D6F">
            <w:pPr>
              <w:jc w:val="right"/>
              <w:rPr>
                <w:rFonts w:cs="Arial"/>
                <w:sz w:val="20"/>
                <w:szCs w:val="20"/>
              </w:rPr>
            </w:pPr>
            <w:r>
              <w:rPr>
                <w:rFonts w:cs="Arial"/>
                <w:sz w:val="20"/>
                <w:szCs w:val="20"/>
              </w:rPr>
              <w:t>Review of obligations on Competent Authorities</w:t>
            </w:r>
          </w:p>
        </w:tc>
        <w:tc>
          <w:tcPr>
            <w:tcW w:w="648" w:type="dxa"/>
            <w:vAlign w:val="center"/>
          </w:tcPr>
          <w:p w14:paraId="3F455C6C" w14:textId="77777777" w:rsidR="00922828" w:rsidRPr="004C2946" w:rsidRDefault="00922828" w:rsidP="00BF3D6F">
            <w:pPr>
              <w:jc w:val="center"/>
              <w:rPr>
                <w:rFonts w:cs="Arial"/>
                <w:sz w:val="20"/>
                <w:szCs w:val="20"/>
              </w:rPr>
            </w:pPr>
            <w:r>
              <w:rPr>
                <w:rFonts w:cs="Arial"/>
                <w:sz w:val="20"/>
                <w:szCs w:val="20"/>
              </w:rPr>
              <w:t>3</w:t>
            </w:r>
          </w:p>
        </w:tc>
        <w:tc>
          <w:tcPr>
            <w:tcW w:w="1650" w:type="dxa"/>
            <w:vMerge w:val="restart"/>
          </w:tcPr>
          <w:p w14:paraId="62F77BAA" w14:textId="77777777" w:rsidR="00922828" w:rsidRPr="004C2946" w:rsidRDefault="00922828" w:rsidP="00BF3D6F">
            <w:pPr>
              <w:rPr>
                <w:rFonts w:cs="Arial"/>
                <w:sz w:val="20"/>
                <w:szCs w:val="20"/>
              </w:rPr>
            </w:pPr>
            <w:r>
              <w:rPr>
                <w:rFonts w:cs="Arial"/>
                <w:sz w:val="20"/>
                <w:szCs w:val="20"/>
              </w:rPr>
              <w:t>Film of a concept of Sea Traffic Management</w:t>
            </w:r>
          </w:p>
        </w:tc>
        <w:tc>
          <w:tcPr>
            <w:tcW w:w="3158" w:type="dxa"/>
            <w:vMerge w:val="restart"/>
          </w:tcPr>
          <w:p w14:paraId="4B502031" w14:textId="3A0BB72E" w:rsidR="00922828" w:rsidRPr="004C2946" w:rsidRDefault="00922828" w:rsidP="00BF3D6F">
            <w:pPr>
              <w:rPr>
                <w:rFonts w:cs="Arial"/>
                <w:sz w:val="20"/>
                <w:szCs w:val="20"/>
              </w:rPr>
            </w:pPr>
            <w:r>
              <w:rPr>
                <w:rFonts w:cs="Arial"/>
                <w:sz w:val="20"/>
                <w:szCs w:val="20"/>
              </w:rPr>
              <w:t>Rec O-139</w:t>
            </w:r>
          </w:p>
        </w:tc>
        <w:tc>
          <w:tcPr>
            <w:tcW w:w="684" w:type="dxa"/>
            <w:vMerge w:val="restart"/>
            <w:vAlign w:val="center"/>
          </w:tcPr>
          <w:p w14:paraId="5BEFE62B" w14:textId="77777777" w:rsidR="00922828" w:rsidRPr="004C2946" w:rsidRDefault="00922828" w:rsidP="00BF3D6F">
            <w:pPr>
              <w:jc w:val="center"/>
              <w:rPr>
                <w:rFonts w:cs="Arial"/>
                <w:sz w:val="20"/>
                <w:szCs w:val="20"/>
              </w:rPr>
            </w:pPr>
            <w:r>
              <w:rPr>
                <w:rFonts w:cs="Arial"/>
                <w:sz w:val="20"/>
                <w:szCs w:val="20"/>
              </w:rPr>
              <w:t>17</w:t>
            </w:r>
          </w:p>
        </w:tc>
      </w:tr>
      <w:tr w:rsidR="00922828" w:rsidRPr="004C2946" w14:paraId="28BA79C5" w14:textId="77777777" w:rsidTr="001955A7">
        <w:trPr>
          <w:jc w:val="center"/>
        </w:trPr>
        <w:tc>
          <w:tcPr>
            <w:tcW w:w="495" w:type="dxa"/>
          </w:tcPr>
          <w:p w14:paraId="379F90AF" w14:textId="77777777" w:rsidR="00922828" w:rsidRPr="004C2946" w:rsidRDefault="00922828" w:rsidP="00BF3D6F">
            <w:pPr>
              <w:jc w:val="both"/>
              <w:rPr>
                <w:rFonts w:cs="Arial"/>
                <w:sz w:val="20"/>
                <w:szCs w:val="20"/>
              </w:rPr>
            </w:pPr>
          </w:p>
        </w:tc>
        <w:tc>
          <w:tcPr>
            <w:tcW w:w="525" w:type="dxa"/>
          </w:tcPr>
          <w:p w14:paraId="7F7E4B5C" w14:textId="77777777" w:rsidR="00922828" w:rsidRPr="004C2946" w:rsidRDefault="00922828" w:rsidP="00BF3D6F">
            <w:pPr>
              <w:jc w:val="both"/>
              <w:rPr>
                <w:rFonts w:cs="Arial"/>
                <w:sz w:val="20"/>
                <w:szCs w:val="20"/>
              </w:rPr>
            </w:pPr>
          </w:p>
        </w:tc>
        <w:tc>
          <w:tcPr>
            <w:tcW w:w="717" w:type="dxa"/>
          </w:tcPr>
          <w:p w14:paraId="2B1DF4B2" w14:textId="77777777" w:rsidR="00922828" w:rsidRPr="004C2946" w:rsidRDefault="00922828" w:rsidP="00BF3D6F">
            <w:pPr>
              <w:jc w:val="both"/>
              <w:rPr>
                <w:rFonts w:cs="Arial"/>
                <w:sz w:val="20"/>
                <w:szCs w:val="20"/>
              </w:rPr>
            </w:pPr>
            <w:r>
              <w:rPr>
                <w:rFonts w:cs="Arial"/>
                <w:sz w:val="20"/>
                <w:szCs w:val="20"/>
              </w:rPr>
              <w:t>6.1.2.</w:t>
            </w:r>
          </w:p>
        </w:tc>
        <w:tc>
          <w:tcPr>
            <w:tcW w:w="6271" w:type="dxa"/>
          </w:tcPr>
          <w:p w14:paraId="37411646" w14:textId="77777777" w:rsidR="00922828" w:rsidRPr="004C2946" w:rsidRDefault="00922828" w:rsidP="00BF3D6F">
            <w:pPr>
              <w:jc w:val="right"/>
              <w:rPr>
                <w:rFonts w:cs="Arial"/>
                <w:sz w:val="20"/>
                <w:szCs w:val="20"/>
              </w:rPr>
            </w:pPr>
            <w:r>
              <w:rPr>
                <w:rFonts w:cs="Arial"/>
                <w:sz w:val="20"/>
                <w:szCs w:val="20"/>
              </w:rPr>
              <w:t>Review of risk and mitigation measures</w:t>
            </w:r>
          </w:p>
        </w:tc>
        <w:tc>
          <w:tcPr>
            <w:tcW w:w="648" w:type="dxa"/>
            <w:vAlign w:val="center"/>
          </w:tcPr>
          <w:p w14:paraId="57004B74" w14:textId="77777777" w:rsidR="00922828" w:rsidRPr="004C2946" w:rsidRDefault="00922828" w:rsidP="001955A7">
            <w:pPr>
              <w:jc w:val="center"/>
              <w:rPr>
                <w:rFonts w:cs="Arial"/>
                <w:sz w:val="20"/>
                <w:szCs w:val="20"/>
              </w:rPr>
            </w:pPr>
            <w:r>
              <w:rPr>
                <w:rFonts w:cs="Arial"/>
                <w:sz w:val="20"/>
                <w:szCs w:val="20"/>
              </w:rPr>
              <w:t>2</w:t>
            </w:r>
          </w:p>
        </w:tc>
        <w:tc>
          <w:tcPr>
            <w:tcW w:w="1650" w:type="dxa"/>
            <w:vMerge/>
          </w:tcPr>
          <w:p w14:paraId="415B7AAE" w14:textId="77777777" w:rsidR="00922828" w:rsidRPr="004C2946" w:rsidRDefault="00922828" w:rsidP="00BF3D6F">
            <w:pPr>
              <w:jc w:val="both"/>
              <w:rPr>
                <w:rFonts w:cs="Arial"/>
                <w:sz w:val="20"/>
                <w:szCs w:val="20"/>
              </w:rPr>
            </w:pPr>
          </w:p>
        </w:tc>
        <w:tc>
          <w:tcPr>
            <w:tcW w:w="3158" w:type="dxa"/>
            <w:vMerge/>
          </w:tcPr>
          <w:p w14:paraId="6D7E415F" w14:textId="65243B81" w:rsidR="00922828" w:rsidRPr="004C2946" w:rsidRDefault="00922828" w:rsidP="00BF3D6F">
            <w:pPr>
              <w:rPr>
                <w:rFonts w:cs="Arial"/>
                <w:sz w:val="20"/>
                <w:szCs w:val="20"/>
              </w:rPr>
            </w:pPr>
          </w:p>
        </w:tc>
        <w:tc>
          <w:tcPr>
            <w:tcW w:w="684" w:type="dxa"/>
            <w:vMerge/>
          </w:tcPr>
          <w:p w14:paraId="1F9EC363" w14:textId="77777777" w:rsidR="00922828" w:rsidRPr="004C2946" w:rsidRDefault="00922828" w:rsidP="00BF3D6F">
            <w:pPr>
              <w:jc w:val="both"/>
              <w:rPr>
                <w:rFonts w:cs="Arial"/>
                <w:sz w:val="20"/>
                <w:szCs w:val="20"/>
              </w:rPr>
            </w:pPr>
          </w:p>
        </w:tc>
      </w:tr>
      <w:tr w:rsidR="00922828" w:rsidRPr="004C2946" w14:paraId="35317C8B" w14:textId="77777777" w:rsidTr="00BF3D6F">
        <w:trPr>
          <w:jc w:val="center"/>
        </w:trPr>
        <w:tc>
          <w:tcPr>
            <w:tcW w:w="495" w:type="dxa"/>
          </w:tcPr>
          <w:p w14:paraId="14DE3503" w14:textId="77777777" w:rsidR="00922828" w:rsidRPr="004C2946" w:rsidRDefault="00922828" w:rsidP="00BF3D6F">
            <w:pPr>
              <w:jc w:val="both"/>
              <w:rPr>
                <w:rFonts w:cs="Arial"/>
                <w:sz w:val="20"/>
                <w:szCs w:val="20"/>
              </w:rPr>
            </w:pPr>
          </w:p>
        </w:tc>
        <w:tc>
          <w:tcPr>
            <w:tcW w:w="525" w:type="dxa"/>
          </w:tcPr>
          <w:p w14:paraId="2BA481A4" w14:textId="77777777" w:rsidR="00922828" w:rsidRPr="004C2946" w:rsidRDefault="00922828" w:rsidP="00BF3D6F">
            <w:pPr>
              <w:jc w:val="both"/>
              <w:rPr>
                <w:rFonts w:cs="Arial"/>
                <w:sz w:val="20"/>
                <w:szCs w:val="20"/>
              </w:rPr>
            </w:pPr>
          </w:p>
        </w:tc>
        <w:tc>
          <w:tcPr>
            <w:tcW w:w="717" w:type="dxa"/>
          </w:tcPr>
          <w:p w14:paraId="610E4A57" w14:textId="77777777" w:rsidR="00922828" w:rsidRPr="004C2946" w:rsidRDefault="00922828" w:rsidP="00BF3D6F">
            <w:pPr>
              <w:jc w:val="both"/>
              <w:rPr>
                <w:rFonts w:cs="Arial"/>
                <w:sz w:val="20"/>
                <w:szCs w:val="20"/>
              </w:rPr>
            </w:pPr>
            <w:r>
              <w:rPr>
                <w:rFonts w:cs="Arial"/>
                <w:sz w:val="20"/>
                <w:szCs w:val="20"/>
              </w:rPr>
              <w:t>6.1.3</w:t>
            </w:r>
          </w:p>
        </w:tc>
        <w:tc>
          <w:tcPr>
            <w:tcW w:w="6271" w:type="dxa"/>
          </w:tcPr>
          <w:p w14:paraId="7C46DCAB" w14:textId="77777777" w:rsidR="00922828" w:rsidRPr="004C2946" w:rsidRDefault="00922828" w:rsidP="00BF3D6F">
            <w:pPr>
              <w:jc w:val="right"/>
              <w:rPr>
                <w:rFonts w:cs="Arial"/>
                <w:sz w:val="20"/>
                <w:szCs w:val="20"/>
              </w:rPr>
            </w:pPr>
            <w:r>
              <w:rPr>
                <w:rFonts w:cs="Arial"/>
                <w:sz w:val="20"/>
                <w:szCs w:val="20"/>
              </w:rPr>
              <w:t>Concept of Sea Traffic Management</w:t>
            </w:r>
          </w:p>
        </w:tc>
        <w:tc>
          <w:tcPr>
            <w:tcW w:w="648" w:type="dxa"/>
          </w:tcPr>
          <w:p w14:paraId="458C8FFF" w14:textId="77777777" w:rsidR="00922828" w:rsidRPr="004C2946" w:rsidRDefault="00922828" w:rsidP="00BF3D6F">
            <w:pPr>
              <w:jc w:val="center"/>
              <w:rPr>
                <w:rFonts w:cs="Arial"/>
                <w:sz w:val="20"/>
                <w:szCs w:val="20"/>
              </w:rPr>
            </w:pPr>
            <w:r>
              <w:rPr>
                <w:rFonts w:cs="Arial"/>
                <w:sz w:val="20"/>
                <w:szCs w:val="20"/>
              </w:rPr>
              <w:t>1</w:t>
            </w:r>
          </w:p>
        </w:tc>
        <w:tc>
          <w:tcPr>
            <w:tcW w:w="1650" w:type="dxa"/>
            <w:vMerge/>
          </w:tcPr>
          <w:p w14:paraId="3C7CF77D" w14:textId="77777777" w:rsidR="00922828" w:rsidRDefault="00922828" w:rsidP="00BF3D6F">
            <w:pPr>
              <w:rPr>
                <w:rFonts w:cs="Arial"/>
                <w:sz w:val="20"/>
                <w:szCs w:val="20"/>
              </w:rPr>
            </w:pPr>
          </w:p>
        </w:tc>
        <w:tc>
          <w:tcPr>
            <w:tcW w:w="3158" w:type="dxa"/>
            <w:vMerge/>
          </w:tcPr>
          <w:p w14:paraId="212F45B0" w14:textId="77777777" w:rsidR="00922828" w:rsidRPr="004C2946" w:rsidRDefault="00922828" w:rsidP="00BF3D6F">
            <w:pPr>
              <w:rPr>
                <w:rFonts w:cs="Arial"/>
                <w:sz w:val="20"/>
                <w:szCs w:val="20"/>
              </w:rPr>
            </w:pPr>
          </w:p>
        </w:tc>
        <w:tc>
          <w:tcPr>
            <w:tcW w:w="684" w:type="dxa"/>
            <w:vMerge/>
          </w:tcPr>
          <w:p w14:paraId="2D912B29" w14:textId="77777777" w:rsidR="00922828" w:rsidRPr="004C2946" w:rsidRDefault="00922828" w:rsidP="00BF3D6F">
            <w:pPr>
              <w:jc w:val="both"/>
              <w:rPr>
                <w:rFonts w:cs="Arial"/>
                <w:sz w:val="20"/>
                <w:szCs w:val="20"/>
              </w:rPr>
            </w:pPr>
          </w:p>
        </w:tc>
      </w:tr>
      <w:tr w:rsidR="00922828" w:rsidRPr="004C2946" w14:paraId="7FBC02BC" w14:textId="77777777" w:rsidTr="00522742">
        <w:trPr>
          <w:jc w:val="center"/>
        </w:trPr>
        <w:tc>
          <w:tcPr>
            <w:tcW w:w="495" w:type="dxa"/>
          </w:tcPr>
          <w:p w14:paraId="4683A043" w14:textId="77777777" w:rsidR="00922828" w:rsidRPr="004C2946" w:rsidRDefault="00922828" w:rsidP="00BF3D6F">
            <w:pPr>
              <w:jc w:val="both"/>
              <w:rPr>
                <w:rFonts w:cs="Arial"/>
                <w:sz w:val="20"/>
                <w:szCs w:val="20"/>
              </w:rPr>
            </w:pPr>
          </w:p>
        </w:tc>
        <w:tc>
          <w:tcPr>
            <w:tcW w:w="525" w:type="dxa"/>
          </w:tcPr>
          <w:p w14:paraId="42A7F3EB" w14:textId="77777777" w:rsidR="00922828" w:rsidRPr="00CC2943" w:rsidRDefault="00922828" w:rsidP="00BF3D6F">
            <w:pPr>
              <w:jc w:val="both"/>
              <w:rPr>
                <w:rFonts w:cs="Arial"/>
                <w:b/>
                <w:sz w:val="20"/>
                <w:szCs w:val="20"/>
              </w:rPr>
            </w:pPr>
            <w:r>
              <w:rPr>
                <w:rFonts w:cs="Arial"/>
                <w:b/>
                <w:sz w:val="20"/>
                <w:szCs w:val="20"/>
              </w:rPr>
              <w:t>6.2</w:t>
            </w:r>
          </w:p>
        </w:tc>
        <w:tc>
          <w:tcPr>
            <w:tcW w:w="717" w:type="dxa"/>
            <w:shd w:val="clear" w:color="auto" w:fill="D9D9D9" w:themeFill="background1" w:themeFillShade="D9"/>
          </w:tcPr>
          <w:p w14:paraId="40456672" w14:textId="77777777" w:rsidR="00922828" w:rsidRPr="004C2946" w:rsidRDefault="00922828" w:rsidP="00BF3D6F">
            <w:pPr>
              <w:jc w:val="both"/>
              <w:rPr>
                <w:rFonts w:cs="Arial"/>
                <w:sz w:val="20"/>
                <w:szCs w:val="20"/>
              </w:rPr>
            </w:pPr>
          </w:p>
        </w:tc>
        <w:tc>
          <w:tcPr>
            <w:tcW w:w="6271" w:type="dxa"/>
          </w:tcPr>
          <w:p w14:paraId="417808B8" w14:textId="77777777" w:rsidR="00922828" w:rsidRPr="00E57181" w:rsidRDefault="00922828" w:rsidP="00C671B6">
            <w:pPr>
              <w:jc w:val="right"/>
              <w:rPr>
                <w:rFonts w:cs="Arial"/>
                <w:sz w:val="20"/>
                <w:szCs w:val="20"/>
              </w:rPr>
            </w:pPr>
            <w:r>
              <w:rPr>
                <w:rFonts w:cs="Arial"/>
                <w:b/>
                <w:sz w:val="20"/>
                <w:szCs w:val="20"/>
              </w:rPr>
              <w:t>Regional case study of the use of Risk Management Tools</w:t>
            </w:r>
          </w:p>
        </w:tc>
        <w:tc>
          <w:tcPr>
            <w:tcW w:w="6140" w:type="dxa"/>
            <w:gridSpan w:val="4"/>
            <w:shd w:val="clear" w:color="auto" w:fill="D9D9D9" w:themeFill="background1" w:themeFillShade="D9"/>
          </w:tcPr>
          <w:p w14:paraId="30EFEF4C" w14:textId="77777777" w:rsidR="00922828" w:rsidRPr="004C2946" w:rsidRDefault="00922828" w:rsidP="00BF3D6F">
            <w:pPr>
              <w:jc w:val="both"/>
              <w:rPr>
                <w:rFonts w:cs="Arial"/>
                <w:sz w:val="20"/>
                <w:szCs w:val="20"/>
              </w:rPr>
            </w:pPr>
          </w:p>
        </w:tc>
      </w:tr>
      <w:tr w:rsidR="00922828" w:rsidRPr="004C2946" w14:paraId="05D826C1" w14:textId="77777777" w:rsidTr="00BF3D6F">
        <w:trPr>
          <w:jc w:val="center"/>
        </w:trPr>
        <w:tc>
          <w:tcPr>
            <w:tcW w:w="495" w:type="dxa"/>
          </w:tcPr>
          <w:p w14:paraId="6AC1D51D" w14:textId="77777777" w:rsidR="00922828" w:rsidRPr="004C2946" w:rsidRDefault="00922828" w:rsidP="00BF3D6F">
            <w:pPr>
              <w:jc w:val="both"/>
              <w:rPr>
                <w:rFonts w:cs="Arial"/>
                <w:sz w:val="20"/>
                <w:szCs w:val="20"/>
              </w:rPr>
            </w:pPr>
          </w:p>
        </w:tc>
        <w:tc>
          <w:tcPr>
            <w:tcW w:w="525" w:type="dxa"/>
          </w:tcPr>
          <w:p w14:paraId="2919AC41" w14:textId="77777777" w:rsidR="00922828" w:rsidRPr="004C2946" w:rsidRDefault="00922828" w:rsidP="00BF3D6F">
            <w:pPr>
              <w:jc w:val="both"/>
              <w:rPr>
                <w:rFonts w:cs="Arial"/>
                <w:sz w:val="20"/>
                <w:szCs w:val="20"/>
              </w:rPr>
            </w:pPr>
          </w:p>
        </w:tc>
        <w:tc>
          <w:tcPr>
            <w:tcW w:w="717" w:type="dxa"/>
          </w:tcPr>
          <w:p w14:paraId="58F1F09C" w14:textId="77777777" w:rsidR="00922828" w:rsidRPr="004C2946" w:rsidRDefault="00922828" w:rsidP="00BF3D6F">
            <w:pPr>
              <w:jc w:val="both"/>
              <w:rPr>
                <w:rFonts w:cs="Arial"/>
                <w:sz w:val="20"/>
                <w:szCs w:val="20"/>
              </w:rPr>
            </w:pPr>
            <w:r>
              <w:rPr>
                <w:rFonts w:cs="Arial"/>
                <w:sz w:val="20"/>
                <w:szCs w:val="20"/>
              </w:rPr>
              <w:t>6.2.1</w:t>
            </w:r>
          </w:p>
        </w:tc>
        <w:tc>
          <w:tcPr>
            <w:tcW w:w="6271" w:type="dxa"/>
          </w:tcPr>
          <w:p w14:paraId="54A876F3" w14:textId="4A06F708" w:rsidR="00922828" w:rsidRPr="006A170E" w:rsidRDefault="00922828" w:rsidP="00922828">
            <w:pPr>
              <w:jc w:val="right"/>
              <w:rPr>
                <w:rFonts w:cs="Arial"/>
                <w:sz w:val="20"/>
                <w:szCs w:val="20"/>
              </w:rPr>
            </w:pPr>
            <w:r w:rsidRPr="006A170E">
              <w:rPr>
                <w:rFonts w:cs="Arial"/>
                <w:sz w:val="20"/>
                <w:szCs w:val="20"/>
              </w:rPr>
              <w:t>Use of IWRAP to determine change in risk</w:t>
            </w:r>
          </w:p>
        </w:tc>
        <w:tc>
          <w:tcPr>
            <w:tcW w:w="648" w:type="dxa"/>
            <w:vMerge w:val="restart"/>
            <w:vAlign w:val="center"/>
          </w:tcPr>
          <w:p w14:paraId="5DE81FCB" w14:textId="77777777" w:rsidR="00922828" w:rsidRPr="004C2946" w:rsidRDefault="00922828" w:rsidP="00BF3D6F">
            <w:pPr>
              <w:jc w:val="center"/>
              <w:rPr>
                <w:rFonts w:cs="Arial"/>
                <w:sz w:val="20"/>
                <w:szCs w:val="20"/>
              </w:rPr>
            </w:pPr>
            <w:r>
              <w:rPr>
                <w:rFonts w:cs="Arial"/>
                <w:sz w:val="20"/>
                <w:szCs w:val="20"/>
              </w:rPr>
              <w:t>2</w:t>
            </w:r>
          </w:p>
        </w:tc>
        <w:tc>
          <w:tcPr>
            <w:tcW w:w="1650" w:type="dxa"/>
            <w:vMerge w:val="restart"/>
          </w:tcPr>
          <w:p w14:paraId="2D188E95" w14:textId="503491FB" w:rsidR="00922828" w:rsidRDefault="00922828" w:rsidP="00BF3D6F">
            <w:pPr>
              <w:jc w:val="both"/>
              <w:rPr>
                <w:rFonts w:cs="Arial"/>
                <w:sz w:val="20"/>
                <w:szCs w:val="20"/>
              </w:rPr>
            </w:pPr>
            <w:r>
              <w:rPr>
                <w:rFonts w:cs="Arial"/>
                <w:sz w:val="20"/>
                <w:szCs w:val="20"/>
              </w:rPr>
              <w:t>Visit to VTS centre and/or Port operations</w:t>
            </w:r>
          </w:p>
        </w:tc>
        <w:tc>
          <w:tcPr>
            <w:tcW w:w="3158" w:type="dxa"/>
            <w:vMerge w:val="restart"/>
          </w:tcPr>
          <w:p w14:paraId="2222A9D2" w14:textId="62DB900B" w:rsidR="00922828" w:rsidRPr="004C2946" w:rsidRDefault="00922828" w:rsidP="00BF3D6F">
            <w:pPr>
              <w:rPr>
                <w:rFonts w:cs="Arial"/>
                <w:sz w:val="20"/>
                <w:szCs w:val="20"/>
              </w:rPr>
            </w:pPr>
            <w:r>
              <w:rPr>
                <w:rFonts w:cs="Arial"/>
                <w:sz w:val="20"/>
                <w:szCs w:val="20"/>
              </w:rPr>
              <w:t>Rec O-139</w:t>
            </w:r>
          </w:p>
        </w:tc>
        <w:tc>
          <w:tcPr>
            <w:tcW w:w="684" w:type="dxa"/>
            <w:vMerge w:val="restart"/>
            <w:vAlign w:val="center"/>
          </w:tcPr>
          <w:p w14:paraId="26D99FE7" w14:textId="77777777" w:rsidR="00922828" w:rsidRPr="004C2946" w:rsidRDefault="00922828" w:rsidP="00BF3D6F">
            <w:pPr>
              <w:jc w:val="center"/>
              <w:rPr>
                <w:rFonts w:cs="Arial"/>
                <w:sz w:val="20"/>
                <w:szCs w:val="20"/>
              </w:rPr>
            </w:pPr>
            <w:r>
              <w:rPr>
                <w:rFonts w:cs="Arial"/>
                <w:sz w:val="20"/>
                <w:szCs w:val="20"/>
              </w:rPr>
              <w:t>18</w:t>
            </w:r>
          </w:p>
        </w:tc>
      </w:tr>
      <w:tr w:rsidR="00922828" w:rsidRPr="004C2946" w14:paraId="483A7098" w14:textId="77777777" w:rsidTr="00BF3D6F">
        <w:trPr>
          <w:jc w:val="center"/>
        </w:trPr>
        <w:tc>
          <w:tcPr>
            <w:tcW w:w="495" w:type="dxa"/>
          </w:tcPr>
          <w:p w14:paraId="6823E87D" w14:textId="77777777" w:rsidR="00922828" w:rsidRPr="004C2946" w:rsidRDefault="00922828" w:rsidP="00BF3D6F">
            <w:pPr>
              <w:jc w:val="both"/>
              <w:rPr>
                <w:rFonts w:cs="Arial"/>
                <w:sz w:val="20"/>
                <w:szCs w:val="20"/>
              </w:rPr>
            </w:pPr>
          </w:p>
        </w:tc>
        <w:tc>
          <w:tcPr>
            <w:tcW w:w="525" w:type="dxa"/>
          </w:tcPr>
          <w:p w14:paraId="449B0257" w14:textId="77777777" w:rsidR="00922828" w:rsidRPr="004C2946" w:rsidRDefault="00922828" w:rsidP="00BF3D6F">
            <w:pPr>
              <w:jc w:val="both"/>
              <w:rPr>
                <w:rFonts w:cs="Arial"/>
                <w:sz w:val="20"/>
                <w:szCs w:val="20"/>
              </w:rPr>
            </w:pPr>
          </w:p>
        </w:tc>
        <w:tc>
          <w:tcPr>
            <w:tcW w:w="717" w:type="dxa"/>
          </w:tcPr>
          <w:p w14:paraId="09B591E9" w14:textId="47B77363" w:rsidR="00922828" w:rsidRDefault="00922828" w:rsidP="00BF3D6F">
            <w:pPr>
              <w:jc w:val="both"/>
              <w:rPr>
                <w:rFonts w:cs="Arial"/>
                <w:sz w:val="20"/>
                <w:szCs w:val="20"/>
              </w:rPr>
            </w:pPr>
            <w:r>
              <w:rPr>
                <w:rFonts w:cs="Arial"/>
                <w:sz w:val="20"/>
                <w:szCs w:val="20"/>
              </w:rPr>
              <w:t>6.2.2</w:t>
            </w:r>
          </w:p>
        </w:tc>
        <w:tc>
          <w:tcPr>
            <w:tcW w:w="6271" w:type="dxa"/>
          </w:tcPr>
          <w:p w14:paraId="15AB4401" w14:textId="78395BED" w:rsidR="00922828" w:rsidRPr="006A170E" w:rsidRDefault="00922828" w:rsidP="00922828">
            <w:pPr>
              <w:jc w:val="right"/>
              <w:rPr>
                <w:rFonts w:cs="Arial"/>
                <w:sz w:val="20"/>
                <w:szCs w:val="20"/>
              </w:rPr>
            </w:pPr>
            <w:r w:rsidRPr="006A170E">
              <w:rPr>
                <w:rFonts w:cs="Arial"/>
                <w:sz w:val="20"/>
                <w:szCs w:val="20"/>
              </w:rPr>
              <w:t>Use of PAWSA to determine change in risk</w:t>
            </w:r>
          </w:p>
        </w:tc>
        <w:tc>
          <w:tcPr>
            <w:tcW w:w="648" w:type="dxa"/>
            <w:vMerge/>
          </w:tcPr>
          <w:p w14:paraId="665CA238" w14:textId="77777777" w:rsidR="00922828" w:rsidRDefault="00922828" w:rsidP="00BF3D6F">
            <w:pPr>
              <w:jc w:val="center"/>
              <w:rPr>
                <w:rFonts w:cs="Arial"/>
                <w:sz w:val="20"/>
                <w:szCs w:val="20"/>
              </w:rPr>
            </w:pPr>
          </w:p>
        </w:tc>
        <w:tc>
          <w:tcPr>
            <w:tcW w:w="1650" w:type="dxa"/>
            <w:vMerge/>
          </w:tcPr>
          <w:p w14:paraId="0AC81F9B" w14:textId="77777777" w:rsidR="00922828" w:rsidRDefault="00922828" w:rsidP="00BF3D6F">
            <w:pPr>
              <w:jc w:val="both"/>
              <w:rPr>
                <w:rFonts w:cs="Arial"/>
                <w:sz w:val="20"/>
                <w:szCs w:val="20"/>
              </w:rPr>
            </w:pPr>
          </w:p>
        </w:tc>
        <w:tc>
          <w:tcPr>
            <w:tcW w:w="3158" w:type="dxa"/>
            <w:vMerge/>
          </w:tcPr>
          <w:p w14:paraId="3A7127F2" w14:textId="77777777" w:rsidR="00922828" w:rsidRDefault="00922828" w:rsidP="00BF3D6F">
            <w:pPr>
              <w:rPr>
                <w:rFonts w:cs="Arial"/>
                <w:sz w:val="20"/>
                <w:szCs w:val="20"/>
              </w:rPr>
            </w:pPr>
          </w:p>
        </w:tc>
        <w:tc>
          <w:tcPr>
            <w:tcW w:w="684" w:type="dxa"/>
            <w:vMerge/>
          </w:tcPr>
          <w:p w14:paraId="22162FF4" w14:textId="77777777" w:rsidR="00922828" w:rsidRPr="004C2946" w:rsidRDefault="00922828" w:rsidP="00BF3D6F">
            <w:pPr>
              <w:jc w:val="both"/>
              <w:rPr>
                <w:rFonts w:cs="Arial"/>
                <w:sz w:val="20"/>
                <w:szCs w:val="20"/>
              </w:rPr>
            </w:pPr>
          </w:p>
        </w:tc>
      </w:tr>
      <w:tr w:rsidR="00922828" w:rsidRPr="004C2946" w14:paraId="4F2DF278" w14:textId="77777777" w:rsidTr="00BF3D6F">
        <w:trPr>
          <w:jc w:val="center"/>
        </w:trPr>
        <w:tc>
          <w:tcPr>
            <w:tcW w:w="495" w:type="dxa"/>
          </w:tcPr>
          <w:p w14:paraId="505378AE" w14:textId="77777777" w:rsidR="00922828" w:rsidRPr="004C2946" w:rsidRDefault="00922828" w:rsidP="00BF3D6F">
            <w:pPr>
              <w:jc w:val="both"/>
              <w:rPr>
                <w:rFonts w:cs="Arial"/>
                <w:sz w:val="20"/>
                <w:szCs w:val="20"/>
              </w:rPr>
            </w:pPr>
          </w:p>
        </w:tc>
        <w:tc>
          <w:tcPr>
            <w:tcW w:w="525" w:type="dxa"/>
          </w:tcPr>
          <w:p w14:paraId="2D497863" w14:textId="77777777" w:rsidR="00922828" w:rsidRPr="004C2946" w:rsidRDefault="00922828" w:rsidP="00BF3D6F">
            <w:pPr>
              <w:jc w:val="both"/>
              <w:rPr>
                <w:rFonts w:cs="Arial"/>
                <w:sz w:val="20"/>
                <w:szCs w:val="20"/>
              </w:rPr>
            </w:pPr>
          </w:p>
        </w:tc>
        <w:tc>
          <w:tcPr>
            <w:tcW w:w="717" w:type="dxa"/>
          </w:tcPr>
          <w:p w14:paraId="769C4B3F" w14:textId="63D271A2" w:rsidR="00922828" w:rsidRDefault="00922828" w:rsidP="00BF3D6F">
            <w:pPr>
              <w:jc w:val="both"/>
              <w:rPr>
                <w:rFonts w:cs="Arial"/>
                <w:sz w:val="20"/>
                <w:szCs w:val="20"/>
              </w:rPr>
            </w:pPr>
            <w:r>
              <w:rPr>
                <w:rFonts w:cs="Arial"/>
                <w:sz w:val="20"/>
                <w:szCs w:val="20"/>
              </w:rPr>
              <w:t>6.2.3</w:t>
            </w:r>
          </w:p>
        </w:tc>
        <w:tc>
          <w:tcPr>
            <w:tcW w:w="6271" w:type="dxa"/>
          </w:tcPr>
          <w:p w14:paraId="64FFB58F" w14:textId="77777777" w:rsidR="00922828" w:rsidRPr="00421946" w:rsidRDefault="00922828" w:rsidP="00BF3D6F">
            <w:pPr>
              <w:jc w:val="right"/>
              <w:rPr>
                <w:rFonts w:cs="Arial"/>
                <w:sz w:val="20"/>
                <w:szCs w:val="20"/>
              </w:rPr>
            </w:pPr>
            <w:r w:rsidRPr="00421946">
              <w:rPr>
                <w:rFonts w:cs="Arial"/>
                <w:sz w:val="20"/>
                <w:szCs w:val="20"/>
              </w:rPr>
              <w:t>Review of identified change in risk</w:t>
            </w:r>
          </w:p>
        </w:tc>
        <w:tc>
          <w:tcPr>
            <w:tcW w:w="648" w:type="dxa"/>
            <w:vMerge/>
          </w:tcPr>
          <w:p w14:paraId="40E50A96" w14:textId="77777777" w:rsidR="00922828" w:rsidRDefault="00922828" w:rsidP="00BF3D6F">
            <w:pPr>
              <w:jc w:val="center"/>
              <w:rPr>
                <w:rFonts w:cs="Arial"/>
                <w:sz w:val="20"/>
                <w:szCs w:val="20"/>
              </w:rPr>
            </w:pPr>
          </w:p>
        </w:tc>
        <w:tc>
          <w:tcPr>
            <w:tcW w:w="1650" w:type="dxa"/>
            <w:vMerge/>
          </w:tcPr>
          <w:p w14:paraId="2DD3FBF4" w14:textId="77777777" w:rsidR="00922828" w:rsidRDefault="00922828" w:rsidP="00BF3D6F">
            <w:pPr>
              <w:jc w:val="both"/>
              <w:rPr>
                <w:rFonts w:cs="Arial"/>
                <w:sz w:val="20"/>
                <w:szCs w:val="20"/>
              </w:rPr>
            </w:pPr>
          </w:p>
        </w:tc>
        <w:tc>
          <w:tcPr>
            <w:tcW w:w="3158" w:type="dxa"/>
            <w:vMerge/>
          </w:tcPr>
          <w:p w14:paraId="387582DA" w14:textId="2B75D791" w:rsidR="00922828" w:rsidRDefault="00922828" w:rsidP="00BF3D6F">
            <w:pPr>
              <w:rPr>
                <w:rFonts w:cs="Arial"/>
                <w:sz w:val="20"/>
                <w:szCs w:val="20"/>
              </w:rPr>
            </w:pPr>
          </w:p>
        </w:tc>
        <w:tc>
          <w:tcPr>
            <w:tcW w:w="684" w:type="dxa"/>
            <w:vMerge/>
          </w:tcPr>
          <w:p w14:paraId="0F29BC6A" w14:textId="77777777" w:rsidR="00922828" w:rsidRPr="004C2946" w:rsidRDefault="00922828" w:rsidP="00BF3D6F">
            <w:pPr>
              <w:jc w:val="both"/>
              <w:rPr>
                <w:rFonts w:cs="Arial"/>
                <w:sz w:val="20"/>
                <w:szCs w:val="20"/>
              </w:rPr>
            </w:pPr>
          </w:p>
        </w:tc>
      </w:tr>
      <w:tr w:rsidR="00922828" w:rsidRPr="004C2946" w14:paraId="356B0550" w14:textId="77777777" w:rsidTr="00BF3D6F">
        <w:trPr>
          <w:jc w:val="center"/>
        </w:trPr>
        <w:tc>
          <w:tcPr>
            <w:tcW w:w="495" w:type="dxa"/>
          </w:tcPr>
          <w:p w14:paraId="30BBB5C5" w14:textId="77777777" w:rsidR="00922828" w:rsidRPr="004C2946" w:rsidRDefault="00922828" w:rsidP="00BF3D6F">
            <w:pPr>
              <w:jc w:val="both"/>
              <w:rPr>
                <w:rFonts w:cs="Arial"/>
                <w:sz w:val="20"/>
                <w:szCs w:val="20"/>
              </w:rPr>
            </w:pPr>
          </w:p>
        </w:tc>
        <w:tc>
          <w:tcPr>
            <w:tcW w:w="525" w:type="dxa"/>
          </w:tcPr>
          <w:p w14:paraId="2C3907AE" w14:textId="77777777" w:rsidR="00922828" w:rsidRPr="004C2946" w:rsidRDefault="00922828" w:rsidP="00BF3D6F">
            <w:pPr>
              <w:jc w:val="both"/>
              <w:rPr>
                <w:rFonts w:cs="Arial"/>
                <w:sz w:val="20"/>
                <w:szCs w:val="20"/>
              </w:rPr>
            </w:pPr>
          </w:p>
        </w:tc>
        <w:tc>
          <w:tcPr>
            <w:tcW w:w="717" w:type="dxa"/>
          </w:tcPr>
          <w:p w14:paraId="22E87222" w14:textId="1B5E376F" w:rsidR="00922828" w:rsidRDefault="00922828" w:rsidP="00BF3D6F">
            <w:pPr>
              <w:jc w:val="both"/>
              <w:rPr>
                <w:rFonts w:cs="Arial"/>
                <w:sz w:val="20"/>
                <w:szCs w:val="20"/>
              </w:rPr>
            </w:pPr>
            <w:r>
              <w:rPr>
                <w:rFonts w:cs="Arial"/>
                <w:sz w:val="20"/>
                <w:szCs w:val="20"/>
              </w:rPr>
              <w:t>6.2.4</w:t>
            </w:r>
          </w:p>
        </w:tc>
        <w:tc>
          <w:tcPr>
            <w:tcW w:w="6271" w:type="dxa"/>
          </w:tcPr>
          <w:p w14:paraId="4A6F469C" w14:textId="77777777" w:rsidR="00922828" w:rsidRPr="00421946" w:rsidRDefault="00922828" w:rsidP="00BF3D6F">
            <w:pPr>
              <w:jc w:val="right"/>
              <w:rPr>
                <w:rFonts w:cs="Arial"/>
                <w:sz w:val="20"/>
                <w:szCs w:val="20"/>
              </w:rPr>
            </w:pPr>
            <w:r w:rsidRPr="00421946">
              <w:rPr>
                <w:rFonts w:cs="Arial"/>
                <w:sz w:val="20"/>
                <w:szCs w:val="20"/>
              </w:rPr>
              <w:t>Risk mitigation measures</w:t>
            </w:r>
          </w:p>
        </w:tc>
        <w:tc>
          <w:tcPr>
            <w:tcW w:w="648" w:type="dxa"/>
            <w:vMerge/>
          </w:tcPr>
          <w:p w14:paraId="29F4BAB8" w14:textId="77777777" w:rsidR="00922828" w:rsidRDefault="00922828" w:rsidP="00BF3D6F">
            <w:pPr>
              <w:jc w:val="center"/>
              <w:rPr>
                <w:rFonts w:cs="Arial"/>
                <w:sz w:val="20"/>
                <w:szCs w:val="20"/>
              </w:rPr>
            </w:pPr>
          </w:p>
        </w:tc>
        <w:tc>
          <w:tcPr>
            <w:tcW w:w="1650" w:type="dxa"/>
            <w:vMerge/>
          </w:tcPr>
          <w:p w14:paraId="2CABFBD6" w14:textId="77777777" w:rsidR="00922828" w:rsidRDefault="00922828" w:rsidP="00BF3D6F">
            <w:pPr>
              <w:jc w:val="both"/>
              <w:rPr>
                <w:rFonts w:cs="Arial"/>
                <w:sz w:val="20"/>
                <w:szCs w:val="20"/>
              </w:rPr>
            </w:pPr>
          </w:p>
        </w:tc>
        <w:tc>
          <w:tcPr>
            <w:tcW w:w="3158" w:type="dxa"/>
            <w:vMerge/>
          </w:tcPr>
          <w:p w14:paraId="5CE91629" w14:textId="77777777" w:rsidR="00922828" w:rsidRDefault="00922828" w:rsidP="00BF3D6F">
            <w:pPr>
              <w:rPr>
                <w:rFonts w:cs="Arial"/>
                <w:sz w:val="20"/>
                <w:szCs w:val="20"/>
              </w:rPr>
            </w:pPr>
          </w:p>
        </w:tc>
        <w:tc>
          <w:tcPr>
            <w:tcW w:w="684" w:type="dxa"/>
            <w:vMerge/>
          </w:tcPr>
          <w:p w14:paraId="7503FF6E" w14:textId="77777777" w:rsidR="00922828" w:rsidRPr="004C2946" w:rsidRDefault="00922828" w:rsidP="00BF3D6F">
            <w:pPr>
              <w:jc w:val="both"/>
              <w:rPr>
                <w:rFonts w:cs="Arial"/>
                <w:sz w:val="20"/>
                <w:szCs w:val="20"/>
              </w:rPr>
            </w:pPr>
          </w:p>
        </w:tc>
      </w:tr>
      <w:tr w:rsidR="00922828" w:rsidRPr="004C2946" w14:paraId="4BBEB7C3" w14:textId="77777777" w:rsidTr="00F6067A">
        <w:trPr>
          <w:jc w:val="center"/>
        </w:trPr>
        <w:tc>
          <w:tcPr>
            <w:tcW w:w="495" w:type="dxa"/>
          </w:tcPr>
          <w:p w14:paraId="65B7ACB2" w14:textId="77777777" w:rsidR="00922828" w:rsidRPr="004C2946" w:rsidRDefault="00922828" w:rsidP="00BF3D6F">
            <w:pPr>
              <w:jc w:val="both"/>
              <w:rPr>
                <w:rFonts w:cs="Arial"/>
                <w:sz w:val="20"/>
                <w:szCs w:val="20"/>
              </w:rPr>
            </w:pPr>
          </w:p>
        </w:tc>
        <w:tc>
          <w:tcPr>
            <w:tcW w:w="525" w:type="dxa"/>
          </w:tcPr>
          <w:p w14:paraId="52691250" w14:textId="77777777" w:rsidR="00922828" w:rsidRPr="00460872" w:rsidRDefault="00922828" w:rsidP="00BF3D6F">
            <w:pPr>
              <w:jc w:val="both"/>
              <w:rPr>
                <w:rFonts w:cs="Arial"/>
                <w:b/>
                <w:sz w:val="20"/>
                <w:szCs w:val="20"/>
              </w:rPr>
            </w:pPr>
          </w:p>
        </w:tc>
        <w:tc>
          <w:tcPr>
            <w:tcW w:w="717" w:type="dxa"/>
            <w:shd w:val="clear" w:color="auto" w:fill="auto"/>
          </w:tcPr>
          <w:p w14:paraId="23F06540" w14:textId="0881602A" w:rsidR="00922828" w:rsidRDefault="00922828" w:rsidP="00BF3D6F">
            <w:pPr>
              <w:jc w:val="both"/>
              <w:rPr>
                <w:rFonts w:cs="Arial"/>
                <w:sz w:val="20"/>
                <w:szCs w:val="20"/>
              </w:rPr>
            </w:pPr>
            <w:r>
              <w:rPr>
                <w:rFonts w:cs="Arial"/>
                <w:sz w:val="20"/>
                <w:szCs w:val="20"/>
              </w:rPr>
              <w:t>6.2.5</w:t>
            </w:r>
          </w:p>
        </w:tc>
        <w:tc>
          <w:tcPr>
            <w:tcW w:w="6271" w:type="dxa"/>
          </w:tcPr>
          <w:p w14:paraId="58690816" w14:textId="77777777" w:rsidR="00922828" w:rsidRPr="00421946" w:rsidRDefault="00922828" w:rsidP="00BF3D6F">
            <w:pPr>
              <w:jc w:val="right"/>
              <w:rPr>
                <w:rFonts w:cs="Arial"/>
                <w:sz w:val="20"/>
                <w:szCs w:val="20"/>
              </w:rPr>
            </w:pPr>
            <w:r w:rsidRPr="00421946">
              <w:rPr>
                <w:rFonts w:cs="Arial"/>
                <w:sz w:val="20"/>
                <w:szCs w:val="20"/>
              </w:rPr>
              <w:t xml:space="preserve">Qualitative Risk Assessment </w:t>
            </w:r>
          </w:p>
        </w:tc>
        <w:tc>
          <w:tcPr>
            <w:tcW w:w="648" w:type="dxa"/>
            <w:vMerge/>
          </w:tcPr>
          <w:p w14:paraId="50682AE7" w14:textId="77777777" w:rsidR="00922828" w:rsidRDefault="00922828" w:rsidP="00BF3D6F">
            <w:pPr>
              <w:jc w:val="center"/>
              <w:rPr>
                <w:rFonts w:cs="Arial"/>
                <w:sz w:val="20"/>
                <w:szCs w:val="20"/>
              </w:rPr>
            </w:pPr>
          </w:p>
        </w:tc>
        <w:tc>
          <w:tcPr>
            <w:tcW w:w="1650" w:type="dxa"/>
            <w:vMerge/>
            <w:shd w:val="clear" w:color="auto" w:fill="auto"/>
          </w:tcPr>
          <w:p w14:paraId="4742C3DF" w14:textId="77777777" w:rsidR="00922828" w:rsidRDefault="00922828" w:rsidP="00BF3D6F">
            <w:pPr>
              <w:jc w:val="both"/>
              <w:rPr>
                <w:rFonts w:cs="Arial"/>
                <w:sz w:val="20"/>
                <w:szCs w:val="20"/>
              </w:rPr>
            </w:pPr>
          </w:p>
        </w:tc>
        <w:tc>
          <w:tcPr>
            <w:tcW w:w="3158" w:type="dxa"/>
            <w:vMerge/>
            <w:shd w:val="clear" w:color="auto" w:fill="auto"/>
          </w:tcPr>
          <w:p w14:paraId="676127B0" w14:textId="77777777" w:rsidR="00922828" w:rsidRDefault="00922828" w:rsidP="00BF3D6F">
            <w:pPr>
              <w:rPr>
                <w:rFonts w:cs="Arial"/>
                <w:sz w:val="20"/>
                <w:szCs w:val="20"/>
              </w:rPr>
            </w:pPr>
          </w:p>
        </w:tc>
        <w:tc>
          <w:tcPr>
            <w:tcW w:w="684" w:type="dxa"/>
            <w:vMerge/>
            <w:shd w:val="clear" w:color="auto" w:fill="auto"/>
          </w:tcPr>
          <w:p w14:paraId="153C7770" w14:textId="77777777" w:rsidR="00922828" w:rsidRPr="004C2946" w:rsidRDefault="00922828" w:rsidP="00BF3D6F">
            <w:pPr>
              <w:jc w:val="both"/>
              <w:rPr>
                <w:rFonts w:cs="Arial"/>
                <w:sz w:val="20"/>
                <w:szCs w:val="20"/>
              </w:rPr>
            </w:pPr>
          </w:p>
        </w:tc>
      </w:tr>
    </w:tbl>
    <w:p w14:paraId="6E9C96E4" w14:textId="77777777" w:rsidR="00421946" w:rsidRDefault="00421946">
      <w:r>
        <w:br w:type="page"/>
      </w:r>
    </w:p>
    <w:p w14:paraId="0855ADFB" w14:textId="77777777" w:rsidR="00421946" w:rsidRDefault="00AE0E71" w:rsidP="00421946">
      <w:pPr>
        <w:pStyle w:val="Heading2"/>
      </w:pPr>
      <w:bookmarkStart w:id="43" w:name="_Toc419883325"/>
      <w:r>
        <w:lastRenderedPageBreak/>
        <w:t xml:space="preserve">Module 7 - </w:t>
      </w:r>
      <w:r w:rsidR="0081009D">
        <w:t>DISCUSSION ON THE IALA</w:t>
      </w:r>
      <w:r w:rsidR="00421946">
        <w:t xml:space="preserve"> RISK MANAGEMENT TOOL</w:t>
      </w:r>
      <w:r w:rsidR="0081009D">
        <w:t>BOX</w:t>
      </w:r>
      <w:bookmarkEnd w:id="43"/>
    </w:p>
    <w:p w14:paraId="5A00211E" w14:textId="77777777" w:rsidR="00421946" w:rsidRDefault="00421946" w:rsidP="00421946">
      <w:pPr>
        <w:pStyle w:val="Heading3"/>
      </w:pPr>
      <w:r>
        <w:t>Scope</w:t>
      </w:r>
    </w:p>
    <w:p w14:paraId="520358CF" w14:textId="77777777" w:rsidR="00421946" w:rsidRDefault="00421946" w:rsidP="00421946">
      <w:pPr>
        <w:rPr>
          <w:lang w:eastAsia="de-DE"/>
        </w:rPr>
      </w:pPr>
      <w:r>
        <w:rPr>
          <w:lang w:eastAsia="de-DE"/>
        </w:rPr>
        <w:t xml:space="preserve">This module </w:t>
      </w:r>
      <w:r w:rsidR="0081009D">
        <w:rPr>
          <w:lang w:eastAsia="de-DE"/>
        </w:rPr>
        <w:t xml:space="preserve">uses a panel of experts to </w:t>
      </w:r>
      <w:r>
        <w:rPr>
          <w:szCs w:val="22"/>
        </w:rPr>
        <w:t>review the elements comprising the IALA Risk management toolbox with the aim of consolidating an understanding of how they interact</w:t>
      </w:r>
    </w:p>
    <w:p w14:paraId="6572E007" w14:textId="77777777" w:rsidR="00421946" w:rsidRDefault="00421946" w:rsidP="00421946">
      <w:pPr>
        <w:pStyle w:val="List1"/>
        <w:numPr>
          <w:ilvl w:val="0"/>
          <w:numId w:val="0"/>
        </w:numPr>
        <w:rPr>
          <w:rFonts w:cs="Arial"/>
        </w:rPr>
      </w:pPr>
    </w:p>
    <w:p w14:paraId="03095CCA" w14:textId="77777777" w:rsidR="00421946" w:rsidRDefault="00421946" w:rsidP="00421946">
      <w:pPr>
        <w:pStyle w:val="Heading3"/>
      </w:pPr>
      <w:r>
        <w:t>Learning Objectives</w:t>
      </w:r>
    </w:p>
    <w:p w14:paraId="1939689C" w14:textId="77777777" w:rsidR="00421946" w:rsidRDefault="00421946" w:rsidP="00421946">
      <w:pPr>
        <w:rPr>
          <w:lang w:eastAsia="de-DE"/>
        </w:rPr>
      </w:pPr>
      <w:r>
        <w:rPr>
          <w:lang w:eastAsia="de-DE"/>
        </w:rPr>
        <w:t xml:space="preserve">To reinforce a </w:t>
      </w:r>
      <w:r>
        <w:rPr>
          <w:b/>
          <w:lang w:eastAsia="de-DE"/>
        </w:rPr>
        <w:t xml:space="preserve">satisfactory </w:t>
      </w:r>
      <w:r>
        <w:rPr>
          <w:lang w:eastAsia="de-DE"/>
        </w:rPr>
        <w:t xml:space="preserve">understanding of </w:t>
      </w:r>
      <w:r w:rsidR="00210047">
        <w:rPr>
          <w:lang w:eastAsia="de-DE"/>
        </w:rPr>
        <w:t xml:space="preserve">the </w:t>
      </w:r>
      <w:r w:rsidR="00A71645">
        <w:rPr>
          <w:lang w:eastAsia="de-DE"/>
        </w:rPr>
        <w:t xml:space="preserve">sequence in which components of </w:t>
      </w:r>
      <w:r w:rsidR="00210047">
        <w:rPr>
          <w:lang w:eastAsia="de-DE"/>
        </w:rPr>
        <w:t>the IALA Risk Management Toolbox</w:t>
      </w:r>
      <w:r w:rsidR="00A71645">
        <w:rPr>
          <w:lang w:eastAsia="de-DE"/>
        </w:rPr>
        <w:t xml:space="preserve"> might be used regionally.</w:t>
      </w:r>
    </w:p>
    <w:p w14:paraId="4A6ED721" w14:textId="77777777" w:rsidR="00421946" w:rsidRDefault="00421946" w:rsidP="00421946">
      <w:pPr>
        <w:rPr>
          <w:lang w:eastAsia="de-DE"/>
        </w:rPr>
      </w:pPr>
    </w:p>
    <w:p w14:paraId="193FEF26" w14:textId="77777777" w:rsidR="00421946" w:rsidRPr="006B08AD" w:rsidRDefault="00421946" w:rsidP="00421946">
      <w:pPr>
        <w:pStyle w:val="Heading2"/>
        <w:numPr>
          <w:ilvl w:val="0"/>
          <w:numId w:val="0"/>
        </w:numPr>
        <w:rPr>
          <w:b w:val="0"/>
          <w:sz w:val="22"/>
          <w:szCs w:val="22"/>
        </w:rPr>
      </w:pPr>
      <w:bookmarkStart w:id="44" w:name="_Toc347745413"/>
      <w:bookmarkStart w:id="45" w:name="_Toc419883326"/>
      <w:r w:rsidRPr="006B08AD">
        <w:rPr>
          <w:b w:val="0"/>
          <w:sz w:val="22"/>
          <w:szCs w:val="22"/>
        </w:rPr>
        <w:t>2.</w:t>
      </w:r>
      <w:r w:rsidR="00195EFC">
        <w:rPr>
          <w:b w:val="0"/>
          <w:sz w:val="22"/>
          <w:szCs w:val="22"/>
        </w:rPr>
        <w:t>7</w:t>
      </w:r>
      <w:r w:rsidRPr="006B08AD">
        <w:rPr>
          <w:b w:val="0"/>
          <w:sz w:val="22"/>
          <w:szCs w:val="22"/>
        </w:rPr>
        <w:t xml:space="preserve">.3 DETAILED TEACHING SYLLABUS FOR MODULE </w:t>
      </w:r>
      <w:r w:rsidR="00210047">
        <w:rPr>
          <w:b w:val="0"/>
          <w:sz w:val="22"/>
          <w:szCs w:val="22"/>
        </w:rPr>
        <w:t>7</w:t>
      </w:r>
      <w:r w:rsidRPr="006B08AD">
        <w:rPr>
          <w:b w:val="0"/>
          <w:sz w:val="22"/>
          <w:szCs w:val="22"/>
        </w:rPr>
        <w:t xml:space="preserve"> – </w:t>
      </w:r>
      <w:r w:rsidR="00210047">
        <w:rPr>
          <w:b w:val="0"/>
          <w:sz w:val="22"/>
          <w:szCs w:val="22"/>
        </w:rPr>
        <w:t xml:space="preserve">PANEL DISCUSSION ON </w:t>
      </w:r>
      <w:r w:rsidRPr="006B08AD">
        <w:rPr>
          <w:b w:val="0"/>
          <w:sz w:val="22"/>
          <w:szCs w:val="22"/>
        </w:rPr>
        <w:t>THE IALA RISK MANAGEMENT TOOLBOX</w:t>
      </w:r>
      <w:bookmarkEnd w:id="44"/>
      <w:bookmarkEnd w:id="45"/>
    </w:p>
    <w:p w14:paraId="44C63655" w14:textId="77777777" w:rsidR="00421946" w:rsidRDefault="00421946" w:rsidP="00421946">
      <w:pPr>
        <w:pStyle w:val="Table"/>
      </w:pPr>
      <w:r w:rsidRPr="00421946">
        <w:rPr>
          <w:rFonts w:cs="Arial"/>
          <w:sz w:val="20"/>
        </w:rPr>
        <w:t>Detailed Teaching Syllabus Module 7</w:t>
      </w:r>
    </w:p>
    <w:p w14:paraId="031F3732" w14:textId="77777777" w:rsidR="00421946" w:rsidRDefault="00421946"/>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421946" w14:paraId="513ED578" w14:textId="77777777" w:rsidTr="00BF3D6F">
        <w:trPr>
          <w:cantSplit/>
          <w:trHeight w:val="1514"/>
          <w:jc w:val="center"/>
        </w:trPr>
        <w:tc>
          <w:tcPr>
            <w:tcW w:w="495" w:type="dxa"/>
            <w:textDirection w:val="btLr"/>
            <w:vAlign w:val="center"/>
          </w:tcPr>
          <w:p w14:paraId="5F95243F" w14:textId="77777777" w:rsidR="00421946" w:rsidRDefault="00421946" w:rsidP="00BF3D6F">
            <w:pPr>
              <w:ind w:left="113" w:right="113"/>
              <w:jc w:val="center"/>
              <w:rPr>
                <w:rFonts w:cs="Arial"/>
                <w:b/>
                <w:sz w:val="20"/>
                <w:szCs w:val="20"/>
              </w:rPr>
            </w:pPr>
            <w:r>
              <w:rPr>
                <w:rFonts w:cs="Arial"/>
                <w:b/>
                <w:sz w:val="20"/>
                <w:szCs w:val="20"/>
              </w:rPr>
              <w:t>Module</w:t>
            </w:r>
          </w:p>
        </w:tc>
        <w:tc>
          <w:tcPr>
            <w:tcW w:w="525" w:type="dxa"/>
            <w:textDirection w:val="btLr"/>
            <w:vAlign w:val="center"/>
          </w:tcPr>
          <w:p w14:paraId="779C6FBC" w14:textId="77777777" w:rsidR="00421946" w:rsidRDefault="00421946" w:rsidP="00BF3D6F">
            <w:pPr>
              <w:ind w:left="113" w:right="113"/>
              <w:jc w:val="center"/>
              <w:rPr>
                <w:rFonts w:cs="Arial"/>
                <w:b/>
                <w:sz w:val="20"/>
                <w:szCs w:val="20"/>
              </w:rPr>
            </w:pPr>
            <w:r>
              <w:rPr>
                <w:rFonts w:cs="Arial"/>
                <w:b/>
                <w:sz w:val="20"/>
                <w:szCs w:val="20"/>
              </w:rPr>
              <w:t>Element</w:t>
            </w:r>
          </w:p>
        </w:tc>
        <w:tc>
          <w:tcPr>
            <w:tcW w:w="717" w:type="dxa"/>
            <w:textDirection w:val="btLr"/>
            <w:vAlign w:val="center"/>
          </w:tcPr>
          <w:p w14:paraId="477770E3" w14:textId="77777777" w:rsidR="00421946" w:rsidRDefault="00421946" w:rsidP="00BF3D6F">
            <w:pPr>
              <w:ind w:left="113" w:right="113"/>
              <w:jc w:val="center"/>
              <w:rPr>
                <w:rFonts w:cs="Arial"/>
                <w:b/>
                <w:sz w:val="20"/>
                <w:szCs w:val="20"/>
              </w:rPr>
            </w:pPr>
            <w:r>
              <w:rPr>
                <w:rFonts w:cs="Arial"/>
                <w:b/>
                <w:sz w:val="20"/>
                <w:szCs w:val="20"/>
              </w:rPr>
              <w:t>Sub-element</w:t>
            </w:r>
          </w:p>
        </w:tc>
        <w:tc>
          <w:tcPr>
            <w:tcW w:w="6271" w:type="dxa"/>
            <w:vAlign w:val="center"/>
          </w:tcPr>
          <w:p w14:paraId="4C329C64" w14:textId="77777777" w:rsidR="00421946" w:rsidRDefault="00421946" w:rsidP="00BF3D6F">
            <w:pPr>
              <w:jc w:val="center"/>
              <w:rPr>
                <w:rFonts w:cs="Arial"/>
                <w:b/>
                <w:sz w:val="20"/>
                <w:szCs w:val="20"/>
              </w:rPr>
            </w:pPr>
            <w:r>
              <w:rPr>
                <w:rFonts w:cs="Arial"/>
                <w:b/>
                <w:sz w:val="20"/>
                <w:szCs w:val="20"/>
              </w:rPr>
              <w:t>Subject</w:t>
            </w:r>
          </w:p>
        </w:tc>
        <w:tc>
          <w:tcPr>
            <w:tcW w:w="648" w:type="dxa"/>
            <w:textDirection w:val="btLr"/>
            <w:vAlign w:val="center"/>
          </w:tcPr>
          <w:p w14:paraId="4CA67FB2" w14:textId="77777777" w:rsidR="00421946" w:rsidRDefault="00421946" w:rsidP="00BF3D6F">
            <w:pPr>
              <w:ind w:left="113" w:right="113"/>
              <w:jc w:val="center"/>
              <w:rPr>
                <w:rFonts w:cs="Arial"/>
                <w:b/>
                <w:sz w:val="20"/>
                <w:szCs w:val="20"/>
              </w:rPr>
            </w:pPr>
            <w:r>
              <w:rPr>
                <w:rFonts w:cs="Arial"/>
                <w:b/>
                <w:sz w:val="20"/>
                <w:szCs w:val="20"/>
              </w:rPr>
              <w:t>Level of Competence</w:t>
            </w:r>
          </w:p>
        </w:tc>
        <w:tc>
          <w:tcPr>
            <w:tcW w:w="1650" w:type="dxa"/>
            <w:vAlign w:val="center"/>
          </w:tcPr>
          <w:p w14:paraId="2A7DA190" w14:textId="77777777" w:rsidR="00421946" w:rsidRDefault="00421946" w:rsidP="00BF3D6F">
            <w:pPr>
              <w:jc w:val="center"/>
              <w:rPr>
                <w:rFonts w:cs="Arial"/>
                <w:b/>
                <w:sz w:val="20"/>
                <w:szCs w:val="20"/>
              </w:rPr>
            </w:pPr>
            <w:r>
              <w:rPr>
                <w:rFonts w:cs="Arial"/>
                <w:b/>
                <w:sz w:val="20"/>
                <w:szCs w:val="20"/>
              </w:rPr>
              <w:t>Recommended training aids and exercises</w:t>
            </w:r>
          </w:p>
        </w:tc>
        <w:tc>
          <w:tcPr>
            <w:tcW w:w="3158" w:type="dxa"/>
            <w:vAlign w:val="center"/>
          </w:tcPr>
          <w:p w14:paraId="30ABD93F" w14:textId="77777777" w:rsidR="00421946" w:rsidRDefault="00421946" w:rsidP="00BF3D6F">
            <w:pPr>
              <w:jc w:val="center"/>
              <w:rPr>
                <w:rFonts w:cs="Arial"/>
                <w:b/>
                <w:sz w:val="20"/>
                <w:szCs w:val="20"/>
              </w:rPr>
            </w:pPr>
            <w:r>
              <w:rPr>
                <w:rFonts w:cs="Arial"/>
                <w:b/>
                <w:sz w:val="20"/>
                <w:szCs w:val="20"/>
              </w:rPr>
              <w:t>References</w:t>
            </w:r>
          </w:p>
          <w:p w14:paraId="4BBA07C0" w14:textId="77777777" w:rsidR="00421946" w:rsidRDefault="00421946" w:rsidP="00BF3D6F">
            <w:pPr>
              <w:jc w:val="center"/>
              <w:rPr>
                <w:rFonts w:cs="Arial"/>
                <w:sz w:val="20"/>
                <w:szCs w:val="20"/>
              </w:rPr>
            </w:pPr>
          </w:p>
          <w:p w14:paraId="3AC81DA1" w14:textId="77777777" w:rsidR="00421946" w:rsidRDefault="00421946" w:rsidP="00BF3D6F">
            <w:pPr>
              <w:jc w:val="center"/>
              <w:rPr>
                <w:rFonts w:cs="Arial"/>
                <w:sz w:val="20"/>
                <w:szCs w:val="20"/>
              </w:rPr>
            </w:pPr>
            <w:r>
              <w:rPr>
                <w:rFonts w:cs="Arial"/>
                <w:sz w:val="20"/>
                <w:szCs w:val="20"/>
              </w:rPr>
              <w:t>Rec = Recommendation</w:t>
            </w:r>
          </w:p>
          <w:p w14:paraId="2A256AE7" w14:textId="77777777" w:rsidR="00421946" w:rsidRPr="00640055" w:rsidRDefault="00421946" w:rsidP="00BF3D6F">
            <w:pPr>
              <w:jc w:val="center"/>
              <w:rPr>
                <w:rFonts w:cs="Arial"/>
                <w:sz w:val="20"/>
                <w:szCs w:val="20"/>
              </w:rPr>
            </w:pPr>
            <w:r>
              <w:rPr>
                <w:rFonts w:cs="Arial"/>
                <w:sz w:val="20"/>
                <w:szCs w:val="20"/>
              </w:rPr>
              <w:t>GL   = Guideline</w:t>
            </w:r>
          </w:p>
        </w:tc>
        <w:tc>
          <w:tcPr>
            <w:tcW w:w="684" w:type="dxa"/>
            <w:textDirection w:val="btLr"/>
            <w:vAlign w:val="center"/>
          </w:tcPr>
          <w:p w14:paraId="7882E958" w14:textId="77777777" w:rsidR="00421946" w:rsidRDefault="00421946" w:rsidP="00BF3D6F">
            <w:pPr>
              <w:ind w:left="113" w:right="113"/>
              <w:jc w:val="center"/>
              <w:rPr>
                <w:rFonts w:cs="Arial"/>
                <w:b/>
                <w:sz w:val="20"/>
                <w:szCs w:val="20"/>
              </w:rPr>
            </w:pPr>
            <w:r>
              <w:rPr>
                <w:rFonts w:cs="Arial"/>
                <w:b/>
                <w:sz w:val="20"/>
                <w:szCs w:val="20"/>
              </w:rPr>
              <w:t>Lecture No.</w:t>
            </w:r>
          </w:p>
        </w:tc>
      </w:tr>
      <w:tr w:rsidR="00E20CEA" w:rsidRPr="004C2946" w14:paraId="1C38232C" w14:textId="77777777" w:rsidTr="00FE3F7A">
        <w:trPr>
          <w:jc w:val="center"/>
        </w:trPr>
        <w:tc>
          <w:tcPr>
            <w:tcW w:w="495" w:type="dxa"/>
            <w:shd w:val="clear" w:color="auto" w:fill="auto"/>
          </w:tcPr>
          <w:p w14:paraId="72904A36" w14:textId="77777777" w:rsidR="00E20CEA" w:rsidRPr="0081009D" w:rsidRDefault="00E20CEA" w:rsidP="00BF3D6F">
            <w:pPr>
              <w:jc w:val="both"/>
              <w:rPr>
                <w:rFonts w:cs="Arial"/>
                <w:b/>
                <w:sz w:val="20"/>
                <w:szCs w:val="20"/>
              </w:rPr>
            </w:pPr>
            <w:r w:rsidRPr="0081009D">
              <w:rPr>
                <w:rFonts w:cs="Arial"/>
                <w:b/>
                <w:sz w:val="20"/>
                <w:szCs w:val="20"/>
              </w:rPr>
              <w:t>7</w:t>
            </w:r>
          </w:p>
        </w:tc>
        <w:tc>
          <w:tcPr>
            <w:tcW w:w="525" w:type="dxa"/>
            <w:shd w:val="clear" w:color="auto" w:fill="D9D9D9" w:themeFill="background1" w:themeFillShade="D9"/>
          </w:tcPr>
          <w:p w14:paraId="247BEFDB" w14:textId="77777777" w:rsidR="00E20CEA" w:rsidRPr="00460872" w:rsidRDefault="00E20CEA" w:rsidP="00BF3D6F">
            <w:pPr>
              <w:jc w:val="both"/>
              <w:rPr>
                <w:rFonts w:cs="Arial"/>
                <w:b/>
                <w:sz w:val="20"/>
                <w:szCs w:val="20"/>
              </w:rPr>
            </w:pPr>
          </w:p>
        </w:tc>
        <w:tc>
          <w:tcPr>
            <w:tcW w:w="717" w:type="dxa"/>
            <w:shd w:val="clear" w:color="auto" w:fill="D9D9D9" w:themeFill="background1" w:themeFillShade="D9"/>
          </w:tcPr>
          <w:p w14:paraId="41AD7050" w14:textId="77777777" w:rsidR="00E20CEA" w:rsidRDefault="00E20CEA" w:rsidP="00BF3D6F">
            <w:pPr>
              <w:jc w:val="both"/>
              <w:rPr>
                <w:rFonts w:cs="Arial"/>
                <w:sz w:val="20"/>
                <w:szCs w:val="20"/>
              </w:rPr>
            </w:pPr>
          </w:p>
        </w:tc>
        <w:tc>
          <w:tcPr>
            <w:tcW w:w="6271" w:type="dxa"/>
            <w:shd w:val="clear" w:color="auto" w:fill="auto"/>
          </w:tcPr>
          <w:p w14:paraId="35BA790A" w14:textId="77777777" w:rsidR="00E20CEA" w:rsidRDefault="00E20CEA" w:rsidP="00BF3D6F">
            <w:pPr>
              <w:jc w:val="right"/>
              <w:rPr>
                <w:rFonts w:cs="Arial"/>
                <w:b/>
                <w:sz w:val="20"/>
                <w:szCs w:val="20"/>
              </w:rPr>
            </w:pPr>
            <w:r>
              <w:rPr>
                <w:rFonts w:cs="Arial"/>
                <w:b/>
                <w:sz w:val="20"/>
                <w:szCs w:val="20"/>
              </w:rPr>
              <w:t>DISCUSSION ON THE IALA RISK MANAGEMENT TOOLBOX</w:t>
            </w:r>
          </w:p>
        </w:tc>
        <w:tc>
          <w:tcPr>
            <w:tcW w:w="6140" w:type="dxa"/>
            <w:gridSpan w:val="4"/>
            <w:vMerge w:val="restart"/>
            <w:shd w:val="clear" w:color="auto" w:fill="D9D9D9" w:themeFill="background1" w:themeFillShade="D9"/>
            <w:vAlign w:val="center"/>
          </w:tcPr>
          <w:p w14:paraId="3807BF06" w14:textId="77777777" w:rsidR="00E20CEA" w:rsidRPr="004C2946" w:rsidRDefault="00E20CEA" w:rsidP="00BF3D6F">
            <w:pPr>
              <w:jc w:val="center"/>
              <w:rPr>
                <w:rFonts w:cs="Arial"/>
                <w:sz w:val="20"/>
                <w:szCs w:val="20"/>
              </w:rPr>
            </w:pPr>
          </w:p>
        </w:tc>
      </w:tr>
      <w:tr w:rsidR="00E20CEA" w:rsidRPr="004C2946" w14:paraId="7400FF11" w14:textId="77777777" w:rsidTr="00FE3F7A">
        <w:trPr>
          <w:jc w:val="center"/>
        </w:trPr>
        <w:tc>
          <w:tcPr>
            <w:tcW w:w="495" w:type="dxa"/>
            <w:shd w:val="clear" w:color="auto" w:fill="auto"/>
          </w:tcPr>
          <w:p w14:paraId="30AA083B" w14:textId="77777777" w:rsidR="00E20CEA" w:rsidRPr="004C2946" w:rsidRDefault="00E20CEA" w:rsidP="00BF3D6F">
            <w:pPr>
              <w:jc w:val="both"/>
              <w:rPr>
                <w:rFonts w:cs="Arial"/>
                <w:sz w:val="20"/>
                <w:szCs w:val="20"/>
              </w:rPr>
            </w:pPr>
          </w:p>
        </w:tc>
        <w:tc>
          <w:tcPr>
            <w:tcW w:w="525" w:type="dxa"/>
            <w:shd w:val="clear" w:color="auto" w:fill="auto"/>
          </w:tcPr>
          <w:p w14:paraId="060A9096" w14:textId="77777777" w:rsidR="00E20CEA" w:rsidRPr="00460872" w:rsidRDefault="00E20CEA" w:rsidP="00BF3D6F">
            <w:pPr>
              <w:jc w:val="both"/>
              <w:rPr>
                <w:rFonts w:cs="Arial"/>
                <w:b/>
                <w:sz w:val="20"/>
                <w:szCs w:val="20"/>
              </w:rPr>
            </w:pPr>
            <w:r>
              <w:rPr>
                <w:rFonts w:cs="Arial"/>
                <w:b/>
                <w:sz w:val="20"/>
                <w:szCs w:val="20"/>
              </w:rPr>
              <w:t>7.1</w:t>
            </w:r>
          </w:p>
        </w:tc>
        <w:tc>
          <w:tcPr>
            <w:tcW w:w="717" w:type="dxa"/>
            <w:shd w:val="clear" w:color="auto" w:fill="D9D9D9" w:themeFill="background1" w:themeFillShade="D9"/>
          </w:tcPr>
          <w:p w14:paraId="5E59731A" w14:textId="77777777" w:rsidR="00E20CEA" w:rsidRDefault="00E20CEA" w:rsidP="00BF3D6F">
            <w:pPr>
              <w:jc w:val="both"/>
              <w:rPr>
                <w:rFonts w:cs="Arial"/>
                <w:sz w:val="20"/>
                <w:szCs w:val="20"/>
              </w:rPr>
            </w:pPr>
          </w:p>
        </w:tc>
        <w:tc>
          <w:tcPr>
            <w:tcW w:w="6271" w:type="dxa"/>
            <w:shd w:val="clear" w:color="auto" w:fill="auto"/>
          </w:tcPr>
          <w:p w14:paraId="28A19785" w14:textId="77777777" w:rsidR="00E20CEA" w:rsidRPr="001A44D7" w:rsidRDefault="00E20CEA" w:rsidP="00BF3D6F">
            <w:pPr>
              <w:jc w:val="right"/>
              <w:rPr>
                <w:rFonts w:cs="Arial"/>
                <w:b/>
                <w:sz w:val="20"/>
                <w:szCs w:val="20"/>
              </w:rPr>
            </w:pPr>
            <w:r>
              <w:rPr>
                <w:rFonts w:cs="Arial"/>
                <w:b/>
                <w:sz w:val="20"/>
                <w:szCs w:val="20"/>
              </w:rPr>
              <w:t>Summary of interaction between Risk Management Tools</w:t>
            </w:r>
          </w:p>
        </w:tc>
        <w:tc>
          <w:tcPr>
            <w:tcW w:w="6140" w:type="dxa"/>
            <w:gridSpan w:val="4"/>
            <w:vMerge/>
            <w:shd w:val="clear" w:color="auto" w:fill="D9D9D9" w:themeFill="background1" w:themeFillShade="D9"/>
            <w:vAlign w:val="center"/>
          </w:tcPr>
          <w:p w14:paraId="035BCE2B" w14:textId="77777777" w:rsidR="00E20CEA" w:rsidRPr="004C2946" w:rsidRDefault="00E20CEA" w:rsidP="00BF3D6F">
            <w:pPr>
              <w:jc w:val="center"/>
              <w:rPr>
                <w:rFonts w:cs="Arial"/>
                <w:sz w:val="20"/>
                <w:szCs w:val="20"/>
              </w:rPr>
            </w:pPr>
          </w:p>
        </w:tc>
      </w:tr>
      <w:tr w:rsidR="00E20CEA" w:rsidRPr="004C2946" w14:paraId="3B5A33E5" w14:textId="77777777" w:rsidTr="00BF3D6F">
        <w:trPr>
          <w:jc w:val="center"/>
        </w:trPr>
        <w:tc>
          <w:tcPr>
            <w:tcW w:w="495" w:type="dxa"/>
            <w:shd w:val="clear" w:color="auto" w:fill="auto"/>
          </w:tcPr>
          <w:p w14:paraId="654618E6" w14:textId="77777777" w:rsidR="00E20CEA" w:rsidRPr="004C2946" w:rsidRDefault="00E20CEA" w:rsidP="00BF3D6F">
            <w:pPr>
              <w:jc w:val="both"/>
              <w:rPr>
                <w:rFonts w:cs="Arial"/>
                <w:sz w:val="20"/>
                <w:szCs w:val="20"/>
              </w:rPr>
            </w:pPr>
          </w:p>
        </w:tc>
        <w:tc>
          <w:tcPr>
            <w:tcW w:w="525" w:type="dxa"/>
            <w:shd w:val="clear" w:color="auto" w:fill="auto"/>
          </w:tcPr>
          <w:p w14:paraId="4D3614C8" w14:textId="77777777" w:rsidR="00E20CEA" w:rsidRPr="00460872" w:rsidRDefault="00E20CEA" w:rsidP="00BF3D6F">
            <w:pPr>
              <w:jc w:val="both"/>
              <w:rPr>
                <w:rFonts w:cs="Arial"/>
                <w:b/>
                <w:sz w:val="20"/>
                <w:szCs w:val="20"/>
              </w:rPr>
            </w:pPr>
          </w:p>
        </w:tc>
        <w:tc>
          <w:tcPr>
            <w:tcW w:w="717" w:type="dxa"/>
            <w:shd w:val="clear" w:color="auto" w:fill="auto"/>
          </w:tcPr>
          <w:p w14:paraId="2EC825B5" w14:textId="77777777" w:rsidR="00E20CEA" w:rsidRDefault="00E20CEA" w:rsidP="00BF3D6F">
            <w:pPr>
              <w:jc w:val="both"/>
              <w:rPr>
                <w:rFonts w:cs="Arial"/>
                <w:sz w:val="20"/>
                <w:szCs w:val="20"/>
              </w:rPr>
            </w:pPr>
            <w:r>
              <w:rPr>
                <w:rFonts w:cs="Arial"/>
                <w:sz w:val="20"/>
                <w:szCs w:val="20"/>
              </w:rPr>
              <w:t>7.1.1</w:t>
            </w:r>
          </w:p>
        </w:tc>
        <w:tc>
          <w:tcPr>
            <w:tcW w:w="6271" w:type="dxa"/>
            <w:shd w:val="clear" w:color="auto" w:fill="auto"/>
          </w:tcPr>
          <w:p w14:paraId="4F5B5D8E" w14:textId="77777777" w:rsidR="00E20CEA" w:rsidRDefault="00E20CEA" w:rsidP="00BF3D6F">
            <w:pPr>
              <w:jc w:val="right"/>
              <w:rPr>
                <w:rFonts w:cs="Arial"/>
                <w:sz w:val="20"/>
                <w:szCs w:val="20"/>
              </w:rPr>
            </w:pPr>
            <w:r>
              <w:rPr>
                <w:rFonts w:cs="Arial"/>
                <w:sz w:val="20"/>
                <w:szCs w:val="20"/>
              </w:rPr>
              <w:t>Sequence of use of IALA risk Management Tools</w:t>
            </w:r>
          </w:p>
        </w:tc>
        <w:tc>
          <w:tcPr>
            <w:tcW w:w="648" w:type="dxa"/>
            <w:vMerge w:val="restart"/>
            <w:shd w:val="clear" w:color="auto" w:fill="auto"/>
            <w:vAlign w:val="center"/>
          </w:tcPr>
          <w:p w14:paraId="7F20F164" w14:textId="77777777" w:rsidR="00E20CEA" w:rsidRDefault="00E20CEA" w:rsidP="00BF3D6F">
            <w:pPr>
              <w:jc w:val="center"/>
              <w:rPr>
                <w:rFonts w:cs="Arial"/>
                <w:sz w:val="20"/>
                <w:szCs w:val="20"/>
              </w:rPr>
            </w:pPr>
            <w:r>
              <w:rPr>
                <w:rFonts w:cs="Arial"/>
                <w:sz w:val="20"/>
                <w:szCs w:val="20"/>
              </w:rPr>
              <w:t>2</w:t>
            </w:r>
          </w:p>
        </w:tc>
        <w:tc>
          <w:tcPr>
            <w:tcW w:w="1650" w:type="dxa"/>
            <w:vMerge w:val="restart"/>
            <w:shd w:val="clear" w:color="auto" w:fill="auto"/>
          </w:tcPr>
          <w:p w14:paraId="2DD97D3E" w14:textId="77777777" w:rsidR="00E20CEA" w:rsidRDefault="00E20CEA" w:rsidP="00BF3D6F">
            <w:pPr>
              <w:jc w:val="both"/>
              <w:rPr>
                <w:rFonts w:cs="Arial"/>
                <w:sz w:val="20"/>
                <w:szCs w:val="20"/>
              </w:rPr>
            </w:pPr>
            <w:r>
              <w:rPr>
                <w:rFonts w:cs="Arial"/>
                <w:sz w:val="20"/>
                <w:szCs w:val="20"/>
              </w:rPr>
              <w:t>Discussion led by panel of experts</w:t>
            </w:r>
          </w:p>
        </w:tc>
        <w:tc>
          <w:tcPr>
            <w:tcW w:w="3158" w:type="dxa"/>
            <w:vMerge w:val="restart"/>
            <w:shd w:val="clear" w:color="auto" w:fill="auto"/>
          </w:tcPr>
          <w:p w14:paraId="0BA68D5E" w14:textId="77777777" w:rsidR="00E20CEA" w:rsidRDefault="00E20CEA" w:rsidP="00BF3D6F">
            <w:pPr>
              <w:rPr>
                <w:rFonts w:cs="Arial"/>
                <w:sz w:val="20"/>
                <w:szCs w:val="20"/>
              </w:rPr>
            </w:pPr>
          </w:p>
        </w:tc>
        <w:tc>
          <w:tcPr>
            <w:tcW w:w="684" w:type="dxa"/>
            <w:vMerge w:val="restart"/>
            <w:shd w:val="clear" w:color="auto" w:fill="auto"/>
            <w:vAlign w:val="center"/>
          </w:tcPr>
          <w:p w14:paraId="0F89FA76" w14:textId="77777777" w:rsidR="00E20CEA" w:rsidRPr="004C2946" w:rsidRDefault="00E20CEA" w:rsidP="00BF3D6F">
            <w:pPr>
              <w:jc w:val="center"/>
              <w:rPr>
                <w:rFonts w:cs="Arial"/>
                <w:sz w:val="20"/>
                <w:szCs w:val="20"/>
              </w:rPr>
            </w:pPr>
            <w:r>
              <w:rPr>
                <w:rFonts w:cs="Arial"/>
                <w:sz w:val="20"/>
                <w:szCs w:val="20"/>
              </w:rPr>
              <w:t>19</w:t>
            </w:r>
          </w:p>
        </w:tc>
      </w:tr>
      <w:tr w:rsidR="00E20CEA" w:rsidRPr="004C2946" w14:paraId="7ADF58CA" w14:textId="77777777" w:rsidTr="00BF3D6F">
        <w:trPr>
          <w:jc w:val="center"/>
        </w:trPr>
        <w:tc>
          <w:tcPr>
            <w:tcW w:w="495" w:type="dxa"/>
            <w:shd w:val="clear" w:color="auto" w:fill="auto"/>
          </w:tcPr>
          <w:p w14:paraId="0E85A66B" w14:textId="77777777" w:rsidR="00E20CEA" w:rsidRPr="004C2946" w:rsidRDefault="00E20CEA" w:rsidP="00BF3D6F">
            <w:pPr>
              <w:jc w:val="both"/>
              <w:rPr>
                <w:rFonts w:cs="Arial"/>
                <w:sz w:val="20"/>
                <w:szCs w:val="20"/>
              </w:rPr>
            </w:pPr>
          </w:p>
        </w:tc>
        <w:tc>
          <w:tcPr>
            <w:tcW w:w="525" w:type="dxa"/>
            <w:shd w:val="clear" w:color="auto" w:fill="auto"/>
          </w:tcPr>
          <w:p w14:paraId="384E22A0" w14:textId="77777777" w:rsidR="00E20CEA" w:rsidRPr="00460872" w:rsidRDefault="00E20CEA" w:rsidP="00BF3D6F">
            <w:pPr>
              <w:jc w:val="both"/>
              <w:rPr>
                <w:rFonts w:cs="Arial"/>
                <w:b/>
                <w:sz w:val="20"/>
                <w:szCs w:val="20"/>
              </w:rPr>
            </w:pPr>
          </w:p>
        </w:tc>
        <w:tc>
          <w:tcPr>
            <w:tcW w:w="717" w:type="dxa"/>
            <w:shd w:val="clear" w:color="auto" w:fill="auto"/>
          </w:tcPr>
          <w:p w14:paraId="2893201B" w14:textId="77777777" w:rsidR="00E20CEA" w:rsidRDefault="00E20CEA" w:rsidP="00BF3D6F">
            <w:pPr>
              <w:jc w:val="both"/>
              <w:rPr>
                <w:rFonts w:cs="Arial"/>
                <w:sz w:val="20"/>
                <w:szCs w:val="20"/>
              </w:rPr>
            </w:pPr>
            <w:r>
              <w:rPr>
                <w:rFonts w:cs="Arial"/>
                <w:sz w:val="20"/>
                <w:szCs w:val="20"/>
              </w:rPr>
              <w:t>7.1.2</w:t>
            </w:r>
          </w:p>
        </w:tc>
        <w:tc>
          <w:tcPr>
            <w:tcW w:w="6271" w:type="dxa"/>
            <w:shd w:val="clear" w:color="auto" w:fill="auto"/>
          </w:tcPr>
          <w:p w14:paraId="2F436654" w14:textId="77777777" w:rsidR="00E20CEA" w:rsidRDefault="00E20CEA" w:rsidP="00BF3D6F">
            <w:pPr>
              <w:jc w:val="right"/>
              <w:rPr>
                <w:rFonts w:cs="Arial"/>
                <w:sz w:val="20"/>
                <w:szCs w:val="20"/>
              </w:rPr>
            </w:pPr>
            <w:r>
              <w:rPr>
                <w:rFonts w:cs="Arial"/>
                <w:sz w:val="20"/>
                <w:szCs w:val="20"/>
              </w:rPr>
              <w:t>Regional review: future use of the IALA Risk Management Toolbox</w:t>
            </w:r>
          </w:p>
        </w:tc>
        <w:tc>
          <w:tcPr>
            <w:tcW w:w="648" w:type="dxa"/>
            <w:vMerge/>
            <w:shd w:val="clear" w:color="auto" w:fill="auto"/>
          </w:tcPr>
          <w:p w14:paraId="47B97909" w14:textId="77777777" w:rsidR="00E20CEA" w:rsidRDefault="00E20CEA" w:rsidP="00BF3D6F">
            <w:pPr>
              <w:jc w:val="center"/>
              <w:rPr>
                <w:rFonts w:cs="Arial"/>
                <w:sz w:val="20"/>
                <w:szCs w:val="20"/>
              </w:rPr>
            </w:pPr>
          </w:p>
        </w:tc>
        <w:tc>
          <w:tcPr>
            <w:tcW w:w="1650" w:type="dxa"/>
            <w:vMerge/>
            <w:shd w:val="clear" w:color="auto" w:fill="auto"/>
          </w:tcPr>
          <w:p w14:paraId="316523EA" w14:textId="77777777" w:rsidR="00E20CEA" w:rsidRDefault="00E20CEA" w:rsidP="00BF3D6F">
            <w:pPr>
              <w:jc w:val="both"/>
              <w:rPr>
                <w:rFonts w:cs="Arial"/>
                <w:sz w:val="20"/>
                <w:szCs w:val="20"/>
              </w:rPr>
            </w:pPr>
          </w:p>
        </w:tc>
        <w:tc>
          <w:tcPr>
            <w:tcW w:w="3158" w:type="dxa"/>
            <w:vMerge/>
            <w:shd w:val="clear" w:color="auto" w:fill="auto"/>
          </w:tcPr>
          <w:p w14:paraId="101F9317" w14:textId="77777777" w:rsidR="00E20CEA" w:rsidRDefault="00E20CEA" w:rsidP="00BF3D6F">
            <w:pPr>
              <w:rPr>
                <w:rFonts w:cs="Arial"/>
                <w:sz w:val="20"/>
                <w:szCs w:val="20"/>
              </w:rPr>
            </w:pPr>
          </w:p>
        </w:tc>
        <w:tc>
          <w:tcPr>
            <w:tcW w:w="684" w:type="dxa"/>
            <w:vMerge/>
            <w:shd w:val="clear" w:color="auto" w:fill="auto"/>
          </w:tcPr>
          <w:p w14:paraId="265A8CFC" w14:textId="77777777" w:rsidR="00E20CEA" w:rsidRPr="004C2946" w:rsidRDefault="00E20CEA" w:rsidP="00BF3D6F">
            <w:pPr>
              <w:jc w:val="both"/>
              <w:rPr>
                <w:rFonts w:cs="Arial"/>
                <w:sz w:val="20"/>
                <w:szCs w:val="20"/>
              </w:rPr>
            </w:pPr>
          </w:p>
        </w:tc>
      </w:tr>
    </w:tbl>
    <w:p w14:paraId="655E34E4" w14:textId="77777777" w:rsidR="00421946" w:rsidRDefault="00421946" w:rsidP="00921123">
      <w:pPr>
        <w:pStyle w:val="List1"/>
        <w:numPr>
          <w:ilvl w:val="0"/>
          <w:numId w:val="0"/>
        </w:numPr>
        <w:ind w:left="567"/>
        <w:jc w:val="right"/>
        <w:rPr>
          <w:b/>
        </w:rPr>
      </w:pPr>
    </w:p>
    <w:p w14:paraId="6A20043D" w14:textId="77777777" w:rsidR="00421946" w:rsidRDefault="00421946">
      <w:pPr>
        <w:rPr>
          <w:b/>
          <w:szCs w:val="20"/>
          <w:lang w:eastAsia="en-GB"/>
        </w:rPr>
      </w:pPr>
      <w:r>
        <w:rPr>
          <w:b/>
        </w:rPr>
        <w:br w:type="page"/>
      </w:r>
    </w:p>
    <w:p w14:paraId="694F8A33" w14:textId="77777777" w:rsidR="00421946" w:rsidRDefault="00421946" w:rsidP="00921123">
      <w:pPr>
        <w:pStyle w:val="List1"/>
        <w:numPr>
          <w:ilvl w:val="0"/>
          <w:numId w:val="0"/>
        </w:numPr>
        <w:ind w:left="567"/>
        <w:jc w:val="right"/>
        <w:rPr>
          <w:b/>
        </w:rPr>
      </w:pPr>
    </w:p>
    <w:p w14:paraId="2B75B1E7" w14:textId="77777777" w:rsidR="00822458" w:rsidRDefault="00921123" w:rsidP="00921123">
      <w:pPr>
        <w:pStyle w:val="List1"/>
        <w:numPr>
          <w:ilvl w:val="0"/>
          <w:numId w:val="0"/>
        </w:numPr>
        <w:ind w:left="567"/>
        <w:jc w:val="right"/>
      </w:pPr>
      <w:r w:rsidRPr="00921123">
        <w:rPr>
          <w:b/>
        </w:rPr>
        <w:t>ANNEX A</w:t>
      </w:r>
      <w:r>
        <w:t xml:space="preserve"> – EXAMPLE CERTIFICATE OF COMPLETION</w:t>
      </w:r>
    </w:p>
    <w:p w14:paraId="5D36A98E" w14:textId="77777777" w:rsidR="00921123" w:rsidRP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Aids to Navigation Certificate</w:t>
      </w:r>
    </w:p>
    <w:p w14:paraId="1513A719" w14:textId="77777777" w:rsid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Level 1</w:t>
      </w:r>
    </w:p>
    <w:p w14:paraId="2DFE1CE3" w14:textId="77777777" w:rsidR="00921123" w:rsidRDefault="00921123" w:rsidP="00921123">
      <w:pPr>
        <w:pStyle w:val="List1"/>
        <w:numPr>
          <w:ilvl w:val="0"/>
          <w:numId w:val="0"/>
        </w:numPr>
        <w:ind w:left="567"/>
        <w:jc w:val="center"/>
        <w:rPr>
          <w:rFonts w:ascii="Times New Roman" w:hAnsi="Times New Roman"/>
          <w:b/>
          <w:sz w:val="32"/>
          <w:szCs w:val="32"/>
        </w:rPr>
      </w:pPr>
      <w:r>
        <w:rPr>
          <w:rFonts w:ascii="Times New Roman" w:hAnsi="Times New Roman"/>
          <w:b/>
          <w:sz w:val="32"/>
          <w:szCs w:val="32"/>
        </w:rPr>
        <w:t>This is to certify that</w:t>
      </w:r>
    </w:p>
    <w:p w14:paraId="08A6E9CA" w14:textId="77777777" w:rsidR="00921123" w:rsidRDefault="00921123" w:rsidP="00921123">
      <w:pPr>
        <w:pStyle w:val="List1"/>
        <w:numPr>
          <w:ilvl w:val="0"/>
          <w:numId w:val="0"/>
        </w:numPr>
        <w:ind w:left="567"/>
        <w:jc w:val="center"/>
        <w:rPr>
          <w:rFonts w:ascii="Times New Roman" w:hAnsi="Times New Roman"/>
          <w:b/>
          <w:sz w:val="32"/>
          <w:szCs w:val="32"/>
        </w:rPr>
      </w:pPr>
    </w:p>
    <w:p w14:paraId="06639C24" w14:textId="18DECFB8" w:rsidR="001B2B85" w:rsidRDefault="007449BB" w:rsidP="001B2B85">
      <w:pPr>
        <w:pStyle w:val="List1"/>
        <w:numPr>
          <w:ilvl w:val="0"/>
          <w:numId w:val="0"/>
        </w:numPr>
        <w:ind w:left="567"/>
        <w:jc w:val="right"/>
        <w:rPr>
          <w:rFonts w:ascii="Times New Roman" w:hAnsi="Times New Roman"/>
          <w:sz w:val="32"/>
          <w:szCs w:val="32"/>
        </w:rPr>
      </w:pPr>
      <w:r>
        <w:rPr>
          <w:rFonts w:ascii="Times New Roman" w:hAnsi="Times New Roman"/>
          <w:noProof/>
          <w:sz w:val="32"/>
          <w:szCs w:val="32"/>
          <w:lang w:val="en-IE" w:eastAsia="en-IE"/>
        </w:rPr>
        <mc:AlternateContent>
          <mc:Choice Requires="wps">
            <w:drawing>
              <wp:anchor distT="0" distB="0" distL="114300" distR="114300" simplePos="0" relativeHeight="251660288" behindDoc="0" locked="0" layoutInCell="1" allowOverlap="1" wp14:anchorId="5936D09E" wp14:editId="403052A1">
                <wp:simplePos x="0" y="0"/>
                <wp:positionH relativeFrom="column">
                  <wp:posOffset>1146810</wp:posOffset>
                </wp:positionH>
                <wp:positionV relativeFrom="paragraph">
                  <wp:posOffset>67945</wp:posOffset>
                </wp:positionV>
                <wp:extent cx="8010525" cy="8890"/>
                <wp:effectExtent l="13335" t="10795" r="15240" b="27940"/>
                <wp:wrapNone/>
                <wp:docPr id="3"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1052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6C3E7F11" id="Straight Connector 9"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0.3pt,5.35pt" to="72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RoEeQIAAPgEAAAOAAAAZHJzL2Uyb0RvYy54bWysVFFv2jAQfp+0/2DlnSbQUELUUE0J7KXb&#10;KtFtzyZ2iDXHtmxDQNP+e+8cYGV9maYpkuWzz3ffffdd7h8OnSR7bp3QqojGN0lEuKo1E2pbRF+f&#10;V6MsIs5TxajUihfRkbvoYfH+3X1vcj7RrZaMWwJBlMt7U0St9yaPY1e3vKPuRhuu4LLRtqMeTLuN&#10;maU9RO9kPEmSu7jXlhmra+4cnFbDZbQI8ZuG1/5L0zjuiSwiwObDasO6wTVe3NN8a6lpRX2CQf8B&#10;RUeFgqSXUBX1lOyseBOqE7XVTjf+ptZdrJtG1DzUANWMkz+qWbfU8FALkOPMhSb3/8LWn/dPlghW&#10;RLcRUbSDFq29pWLbelJqpYBAbckceeqNy8G9VE8WK60Pam0edf3DEaXLlqotD3ifjwaCjPFFfPUE&#10;DWcg26b/pBn40J3XgbRDYzvSSGG+4UMMDsSQQ+jS8dIlfvCkhsMMiJpOphGp4S7L5qGJMc0xCr41&#10;1vmPXHcEN0UkhUIOaU73j84jqt8ueKz0SkgZdCAV6QHBZJYk4YXTUjC8RT9nt5tSWrKnKKVklpTn&#10;xFdumLSirh38GOwGjVm9UyxkaTlly9PeUyGHPaCSCvPwoFqAiobeeW7XLesJE1gMSB6wgQESnqZo&#10;gGW1/y58G9hHtt6gzRL8BhKkaemA7XY2n4fGQupTcYGcS85gXcGBFpyAYTOCvn/Ok/kyW2bpKJ3c&#10;LUdpUlWjD6syHd2txrNpdVuVZTX+hbnHad4KxrhCRs+zNk7/TsunqR+m5DJtl97F19EH5AegEGo7&#10;gw5qRAEOUt5odnyyZ5XCeAXn068A5/e1DfvXP6zFCwAAAP//AwBQSwMEFAAGAAgAAAAhAADoMJfe&#10;AAAACgEAAA8AAABkcnMvZG93bnJldi54bWxMj81OwzAQhO9IvIO1SFwQtRtV/QlxKkDqoUdKhTi6&#10;8TaJiNdp7Dbm7dme6GlntKPZb4t1cp244BBaTxqmEwUCqfK2pVrD/nPzvAQRoiFrOk+o4RcDrMv7&#10;u8Lk1o/0gZddrAWXUMiNhibGPpcyVA06Eya+R+Ld0Q/ORLZDLe1gRi53ncyUmktnWuILjenxvcHq&#10;Z3d2Gurt5rRIq/b0vbVOvvX7r6cxZVo/PqTXFxARU/wPwxWf0aFkpoM/kw2iY79Uc46yUAsQ18Bs&#10;lk1BHFjxlGUhb18o/wAAAP//AwBQSwECLQAUAAYACAAAACEAtoM4kv4AAADhAQAAEwAAAAAAAAAA&#10;AAAAAAAAAAAAW0NvbnRlbnRfVHlwZXNdLnhtbFBLAQItABQABgAIAAAAIQA4/SH/1gAAAJQBAAAL&#10;AAAAAAAAAAAAAAAAAC8BAABfcmVscy8ucmVsc1BLAQItABQABgAIAAAAIQCSoRoEeQIAAPgEAAAO&#10;AAAAAAAAAAAAAAAAAC4CAABkcnMvZTJvRG9jLnhtbFBLAQItABQABgAIAAAAIQAA6DCX3gAAAAoB&#10;AAAPAAAAAAAAAAAAAAAAANMEAABkcnMvZG93bnJldi54bWxQSwUGAAAAAAQABADzAAAA3gUAAAAA&#10;" strokecolor="#0070c0" strokeweight="1pt">
                <v:stroke dashstyle="dash"/>
                <v:shadow on="t" opacity="24903f" origin=",.5" offset="0,.55556mm"/>
              </v:line>
            </w:pict>
          </mc:Fallback>
        </mc:AlternateContent>
      </w:r>
    </w:p>
    <w:p w14:paraId="3669B592" w14:textId="77777777" w:rsidR="001B2B85" w:rsidRDefault="001B2B85" w:rsidP="001B2B85">
      <w:pPr>
        <w:pStyle w:val="List1"/>
        <w:numPr>
          <w:ilvl w:val="0"/>
          <w:numId w:val="0"/>
        </w:numPr>
        <w:ind w:left="567"/>
        <w:jc w:val="center"/>
        <w:rPr>
          <w:rFonts w:ascii="Times New Roman" w:hAnsi="Times New Roman"/>
          <w:sz w:val="32"/>
          <w:szCs w:val="32"/>
        </w:rPr>
      </w:pPr>
      <w:r>
        <w:rPr>
          <w:rFonts w:ascii="Times New Roman" w:hAnsi="Times New Roman"/>
          <w:sz w:val="32"/>
          <w:szCs w:val="32"/>
        </w:rPr>
        <w:t>has completed successfully the Complementary Module on:</w:t>
      </w:r>
    </w:p>
    <w:p w14:paraId="10676720" w14:textId="77777777" w:rsidR="001B2B85" w:rsidRDefault="001B2B85" w:rsidP="001B2B85">
      <w:pPr>
        <w:pStyle w:val="List1"/>
        <w:numPr>
          <w:ilvl w:val="0"/>
          <w:numId w:val="0"/>
        </w:numPr>
        <w:ind w:left="567"/>
        <w:jc w:val="center"/>
        <w:rPr>
          <w:rFonts w:ascii="Times New Roman" w:hAnsi="Times New Roman"/>
          <w:sz w:val="32"/>
          <w:szCs w:val="32"/>
        </w:rPr>
      </w:pPr>
    </w:p>
    <w:p w14:paraId="69EBFC3B" w14:textId="77777777" w:rsidR="001B2B85" w:rsidRDefault="001B2B85" w:rsidP="001B2B85">
      <w:pPr>
        <w:pStyle w:val="List1"/>
        <w:numPr>
          <w:ilvl w:val="0"/>
          <w:numId w:val="0"/>
        </w:numPr>
        <w:ind w:left="567"/>
        <w:jc w:val="center"/>
        <w:rPr>
          <w:rFonts w:ascii="Times New Roman" w:hAnsi="Times New Roman"/>
          <w:noProof/>
          <w:color w:val="0070C0"/>
          <w:sz w:val="40"/>
          <w:szCs w:val="40"/>
        </w:rPr>
      </w:pPr>
      <w:r w:rsidRPr="001B2B85">
        <w:rPr>
          <w:rFonts w:ascii="Times New Roman" w:hAnsi="Times New Roman"/>
          <w:noProof/>
          <w:color w:val="0070C0"/>
          <w:sz w:val="40"/>
          <w:szCs w:val="40"/>
        </w:rPr>
        <w:t>The IALA Risk Management Toolbox</w:t>
      </w:r>
    </w:p>
    <w:p w14:paraId="1D3859D3" w14:textId="77777777" w:rsidR="001B2B85" w:rsidRDefault="001B2B85" w:rsidP="001B2B85">
      <w:pPr>
        <w:pStyle w:val="List1"/>
        <w:numPr>
          <w:ilvl w:val="0"/>
          <w:numId w:val="0"/>
        </w:numPr>
        <w:ind w:left="567"/>
        <w:jc w:val="center"/>
        <w:rPr>
          <w:rFonts w:ascii="Times New Roman" w:hAnsi="Times New Roman"/>
          <w:noProof/>
          <w:sz w:val="28"/>
          <w:szCs w:val="28"/>
        </w:rPr>
      </w:pPr>
      <w:r>
        <w:rPr>
          <w:rFonts w:ascii="Times New Roman" w:hAnsi="Times New Roman"/>
          <w:noProof/>
          <w:sz w:val="28"/>
          <w:szCs w:val="28"/>
        </w:rPr>
        <w:t>In accordance with the IALA World-Wide Academy Model Course IALA WWA.L1.3</w:t>
      </w:r>
    </w:p>
    <w:p w14:paraId="15DAA6D5" w14:textId="77777777" w:rsidR="007D2C93" w:rsidRDefault="001B2B85" w:rsidP="001B2B85">
      <w:pPr>
        <w:pStyle w:val="List1"/>
        <w:numPr>
          <w:ilvl w:val="0"/>
          <w:numId w:val="0"/>
        </w:numPr>
        <w:ind w:left="567"/>
        <w:jc w:val="center"/>
        <w:rPr>
          <w:rFonts w:ascii="Times New Roman" w:hAnsi="Times New Roman"/>
          <w:noProof/>
          <w:sz w:val="28"/>
          <w:szCs w:val="28"/>
        </w:rPr>
      </w:pPr>
      <w:r>
        <w:rPr>
          <w:rFonts w:ascii="Times New Roman" w:hAnsi="Times New Roman"/>
          <w:noProof/>
          <w:sz w:val="28"/>
          <w:szCs w:val="28"/>
        </w:rPr>
        <w:t xml:space="preserve">Based on IALA Recommendation E-141/1 </w:t>
      </w:r>
      <w:r w:rsidR="007D2C93">
        <w:rPr>
          <w:rFonts w:ascii="Times New Roman" w:hAnsi="Times New Roman"/>
          <w:noProof/>
          <w:sz w:val="28"/>
          <w:szCs w:val="28"/>
        </w:rPr>
        <w:t>on Level 1 Manager Training</w:t>
      </w:r>
    </w:p>
    <w:p w14:paraId="003EEF2F" w14:textId="77777777" w:rsidR="001B2B85" w:rsidRDefault="001B2B85" w:rsidP="001B2B85">
      <w:pPr>
        <w:pStyle w:val="List1"/>
        <w:numPr>
          <w:ilvl w:val="0"/>
          <w:numId w:val="0"/>
        </w:numPr>
        <w:ind w:left="567"/>
        <w:jc w:val="center"/>
        <w:rPr>
          <w:rFonts w:ascii="Times New Roman" w:hAnsi="Times New Roman"/>
          <w:noProof/>
          <w:sz w:val="28"/>
          <w:szCs w:val="28"/>
        </w:rPr>
      </w:pPr>
      <w:r>
        <w:rPr>
          <w:rFonts w:ascii="Times New Roman" w:hAnsi="Times New Roman"/>
          <w:noProof/>
          <w:sz w:val="28"/>
          <w:szCs w:val="28"/>
        </w:rPr>
        <w:t xml:space="preserve">and </w:t>
      </w:r>
      <w:r w:rsidR="007D2C93">
        <w:rPr>
          <w:rFonts w:ascii="Times New Roman" w:hAnsi="Times New Roman"/>
          <w:noProof/>
          <w:sz w:val="28"/>
          <w:szCs w:val="28"/>
        </w:rPr>
        <w:t xml:space="preserve">IALA Recommendation </w:t>
      </w:r>
      <w:r>
        <w:rPr>
          <w:rFonts w:ascii="Times New Roman" w:hAnsi="Times New Roman"/>
          <w:noProof/>
          <w:sz w:val="28"/>
          <w:szCs w:val="28"/>
        </w:rPr>
        <w:t>O-134</w:t>
      </w:r>
      <w:r w:rsidR="007D2C93">
        <w:rPr>
          <w:rFonts w:ascii="Times New Roman" w:hAnsi="Times New Roman"/>
          <w:noProof/>
          <w:sz w:val="28"/>
          <w:szCs w:val="28"/>
        </w:rPr>
        <w:t xml:space="preserve"> on the IALA Risk Management Tool for Ports and Restricted Waterways</w:t>
      </w:r>
    </w:p>
    <w:p w14:paraId="096A7B3A"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8"/>
          <w:szCs w:val="28"/>
        </w:rPr>
      </w:pPr>
      <w:r>
        <w:rPr>
          <w:rFonts w:ascii="Times New Roman" w:hAnsi="Times New Roman"/>
          <w:noProof/>
          <w:color w:val="A6A6A6" w:themeColor="background1" w:themeShade="A6"/>
          <w:sz w:val="28"/>
          <w:szCs w:val="28"/>
        </w:rPr>
        <w:t>Awarded at [City, Country] on [date]</w:t>
      </w:r>
    </w:p>
    <w:p w14:paraId="5506066F"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4"/>
          <w:szCs w:val="24"/>
        </w:rPr>
      </w:pPr>
    </w:p>
    <w:p w14:paraId="6331B88A" w14:textId="054FBD80" w:rsidR="00096C95" w:rsidRDefault="007449BB" w:rsidP="001B2B85">
      <w:pPr>
        <w:pStyle w:val="List1"/>
        <w:numPr>
          <w:ilvl w:val="0"/>
          <w:numId w:val="0"/>
        </w:numPr>
        <w:ind w:left="567"/>
        <w:jc w:val="center"/>
        <w:rPr>
          <w:rFonts w:ascii="Times New Roman" w:hAnsi="Times New Roman"/>
          <w:noProof/>
          <w:color w:val="A6A6A6" w:themeColor="background1" w:themeShade="A6"/>
          <w:sz w:val="24"/>
          <w:szCs w:val="24"/>
        </w:rPr>
      </w:pPr>
      <w:r>
        <w:rPr>
          <w:rFonts w:ascii="Times New Roman" w:hAnsi="Times New Roman"/>
          <w:noProof/>
          <w:sz w:val="32"/>
          <w:szCs w:val="32"/>
          <w:lang w:val="en-IE" w:eastAsia="en-IE"/>
        </w:rPr>
        <mc:AlternateContent>
          <mc:Choice Requires="wps">
            <w:drawing>
              <wp:anchor distT="0" distB="0" distL="114300" distR="114300" simplePos="0" relativeHeight="251662336" behindDoc="0" locked="0" layoutInCell="1" allowOverlap="1" wp14:anchorId="26EE2DA5" wp14:editId="0D65613B">
                <wp:simplePos x="0" y="0"/>
                <wp:positionH relativeFrom="column">
                  <wp:posOffset>337185</wp:posOffset>
                </wp:positionH>
                <wp:positionV relativeFrom="paragraph">
                  <wp:posOffset>225425</wp:posOffset>
                </wp:positionV>
                <wp:extent cx="2105025" cy="8890"/>
                <wp:effectExtent l="13335" t="6350" r="15240" b="32385"/>
                <wp:wrapNone/>
                <wp:docPr id="2"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0502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DFE1275" id="Straight Connector 10"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6.55pt,17.75pt" to="192.3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liZegIAAPkEAAAOAAAAZHJzL2Uyb0RvYy54bWysVE1v2zAMvQ/YfxB8T/1Rp0mMJsVgJ7t0&#10;W4F021mx5FiYLAmSEicY9t9LyknWrJdhGAwYokSRj4+Pun84dJLsuXVCq3mU3iQR4arWTKjtPPr6&#10;vBpNI+I8VYxKrfg8OnIXPSzev7vvTcEz3WrJuCUQRLmiN/Oo9d4UcezqlnfU3WjDFRw22nbUg2m3&#10;MbO0h+idjLMkuYt7bZmxuubOwW41HEaLEL9peO2/NI3jnsh5BNh8+Nvw3+A/XtzTYmupaUV9gkH/&#10;AUVHhYKkl1AV9ZTsrHgTqhO11U43/qbWXaybRtQ81ADVpMkf1axbanioBchx5kKT+39h68/7J0sE&#10;m0dZRBTtoEVrb6nYtp6UWikgUFuSBqJ64wrwL9WTxVLrg1qbR13/cETpsqVqywPg56OBKClSG19d&#10;QcMZSLfpP2kGPnTndWDt0NiONFKYb3gRgwMz5BDadLy0iR88qWEzS5Nxko0jUsPZdDoL4GJaYBS8&#10;a6zzH7nuCC7mkRQKSaQF3T86j6h+u+C20ishZRCCVKQHBNkkScINp6VgeIp+zm43pbRkT1FLySQp&#10;z4mv3DBpRV07+DFYDSKzeqdYyNJyypantadCDmtAJRXm4UG2ABUNvfPcrlvWEyawGNA8YAMDNDzO&#10;0QDLav9d+Dawj2y9QTtN8BtIkKalA7bbyWw2C226FBfIueQM1hUcaMEJGDYjCPznLJktp8tpPsqz&#10;u+UoT6pq9GFV5qO7VToZV7dVWVbpL8yd5kUrGOMKGT0PW5r/nZhPYz+MyWXcLr2Lr6MPyA9AIdB6&#10;Bh3UiALE18EVG82OT/asUpiv4Hx6C3CAX9uwfv1iLV4AAAD//wMAUEsDBBQABgAIAAAAIQAXsIIq&#10;3wAAAAgBAAAPAAAAZHJzL2Rvd25yZXYueG1sTI/BTsMwEETvSPyDtUhcEHXakNCGOBUg9dBjS4U4&#10;uvGSRMTrNHYb8/csJ7jNakYzb8t1tL244Og7RwrmswQEUu1MR42Cw9vmfgnCB01G945QwTd6WFfX&#10;V6UujJtoh5d9aASXkC+0gjaEoZDS1y1a7WduQGLv041WBz7HRppRT1xue7lIklxa3REvtHrA1xbr&#10;r/3ZKmi2m9NjXHWnj62x8mU4vN9NcaHU7U18fgIRMIa/MPziMzpUzHR0ZzJe9AqydM5JBWmWgWA/&#10;XT7kII4s8hXIqpT/H6h+AAAA//8DAFBLAQItABQABgAIAAAAIQC2gziS/gAAAOEBAAATAAAAAAAA&#10;AAAAAAAAAAAAAABbQ29udGVudF9UeXBlc10ueG1sUEsBAi0AFAAGAAgAAAAhADj9If/WAAAAlAEA&#10;AAsAAAAAAAAAAAAAAAAALwEAAF9yZWxzLy5yZWxzUEsBAi0AFAAGAAgAAAAhAKKeWJl6AgAA+QQA&#10;AA4AAAAAAAAAAAAAAAAALgIAAGRycy9lMm9Eb2MueG1sUEsBAi0AFAAGAAgAAAAhABewgirfAAAA&#10;CAEAAA8AAAAAAAAAAAAAAAAA1AQAAGRycy9kb3ducmV2LnhtbFBLBQYAAAAABAAEAPMAAADgBQAA&#10;AAA=&#10;" strokecolor="#0070c0" strokeweight="1pt">
                <v:stroke dashstyle="dash"/>
                <v:shadow on="t" opacity="24903f" origin=",.5" offset="0,.55556mm"/>
              </v:line>
            </w:pict>
          </mc:Fallback>
        </mc:AlternateContent>
      </w:r>
      <w:r>
        <w:rPr>
          <w:rFonts w:ascii="Times New Roman" w:hAnsi="Times New Roman"/>
          <w:noProof/>
          <w:sz w:val="32"/>
          <w:szCs w:val="32"/>
          <w:lang w:val="en-IE" w:eastAsia="en-IE"/>
        </w:rPr>
        <mc:AlternateContent>
          <mc:Choice Requires="wps">
            <w:drawing>
              <wp:anchor distT="0" distB="0" distL="114300" distR="114300" simplePos="0" relativeHeight="251664384" behindDoc="0" locked="0" layoutInCell="1" allowOverlap="1" wp14:anchorId="1A59CA2B" wp14:editId="059A2016">
                <wp:simplePos x="0" y="0"/>
                <wp:positionH relativeFrom="column">
                  <wp:posOffset>6233160</wp:posOffset>
                </wp:positionH>
                <wp:positionV relativeFrom="paragraph">
                  <wp:posOffset>225425</wp:posOffset>
                </wp:positionV>
                <wp:extent cx="2771775" cy="8890"/>
                <wp:effectExtent l="13335" t="6350" r="15240" b="32385"/>
                <wp:wrapNone/>
                <wp:docPr id="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7177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2F0BC694" id="Straight Connector 1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0.8pt,17.75pt" to="709.0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bdZewIAAPkEAAAOAAAAZHJzL2Uyb0RvYy54bWysVMGO2jAQvVfqP1i5QxI2bCBaWFUJ9LJt&#10;V2Lbnk3sEKuObdmGgKr+e2ccoKV7qaoqkuWxxzNv3rzJw+Oxk+TArRNaLaJ0nESEq1ozoXaL6PPL&#10;ejSLiPNUMSq14ovoxF30uHz75qE3BZ/oVkvGLYEgyhW9WUSt96aIY1e3vKNurA1XcNlo21EPpt3F&#10;zNIeoncyniTJfdxry4zVNXcOTqvhMlqG+E3Da/+paRz3RC4iwObDasO6xTVePtBiZ6lpRX2GQf8B&#10;RUeFgqTXUBX1lOyteBWqE7XVTjd+XOsu1k0jah5qgGrS5I9qNi01PNQC5Dhzpcn9v7D1x8OzJYJB&#10;7yKiaAct2nhLxa71pNRKAYHakjRFonrjCvAv1bPFUuuj2pgnXX9zROmypWrHA+CXk4Eo4UV88wQN&#10;ZyDdtv+gGfjQvdeBtWNjO9JIYb7gQwwOzJBjaNPp2iZ+9KSGw0mep3k+jUgNd7PZPHQxpgVGwbfG&#10;Ov+e647gZhFJoZBEWtDDk/NQB7heXPBY6bWQMghBKtIDgkmeJOGF01IwvEU/Z3fbUlpyoKilJE/K&#10;S+IbNwxdUdcOfgx2g8is3isWsrScstV576mQwx5QSYV5eJAtQEVD7z23m5b1hAksBjQP2MAADU8z&#10;NMCy2n8Vvg3sI1uv0M4S/AYSpGnpgO0un8/nCA5Sn4sL+2vOYN3AgRacgWEzgsC/z5P5araaZaNs&#10;cr8aZUlVjd6ty2x0v07zaXVXlWWV/sDcaVa0gjGukNHLsKXZ34n5PPbDmFzH7dq7+Db6gPwIFEJt&#10;F9BBjSjAQcpbzU7PFstHYcJ8BefzvwAH+Hc7eP36Yy1/AgAA//8DAFBLAwQUAAYACAAAACEAMHKZ&#10;1uAAAAAKAQAADwAAAGRycy9kb3ducmV2LnhtbEyPwW7CMAyG75N4h8hIu0wjLRul7ZoiNokDRxia&#10;OIbGaysapzSBZm+/cNqOtj/9/v5i5XXHbjjY1pCAeBYBQ6qMaqkWcPjcPKfArJOkZGcIBfyghVU5&#10;eShkrsxIO7ztXc1CCNlcCmic63PObdWglnZmeqRw+zaDli6MQ83VIMcQrjs+j6KEa9lS+NDIHj8a&#10;rM77qxZQbzeXpc/ay3GrNH/vD19Po58L8Tj16zdgDr37g+GuH9ShDE4ncyVlWScgS+MkoAJeFgtg&#10;d+A1TmNgp7BJMuBlwf9XKH8BAAD//wMAUEsBAi0AFAAGAAgAAAAhALaDOJL+AAAA4QEAABMAAAAA&#10;AAAAAAAAAAAAAAAAAFtDb250ZW50X1R5cGVzXS54bWxQSwECLQAUAAYACAAAACEAOP0h/9YAAACU&#10;AQAACwAAAAAAAAAAAAAAAAAvAQAAX3JlbHMvLnJlbHNQSwECLQAUAAYACAAAACEACgG3WXsCAAD5&#10;BAAADgAAAAAAAAAAAAAAAAAuAgAAZHJzL2Uyb0RvYy54bWxQSwECLQAUAAYACAAAACEAMHKZ1uAA&#10;AAAKAQAADwAAAAAAAAAAAAAAAADVBAAAZHJzL2Rvd25yZXYueG1sUEsFBgAAAAAEAAQA8wAAAOIF&#10;AAAAAA==&#10;" strokecolor="#0070c0" strokeweight="1pt">
                <v:stroke dashstyle="dash"/>
                <v:shadow on="t" opacity="24903f" origin=",.5" offset="0,.55556mm"/>
              </v:line>
            </w:pict>
          </mc:Fallback>
        </mc:AlternateContent>
      </w:r>
    </w:p>
    <w:p w14:paraId="05816A17" w14:textId="77777777" w:rsidR="00096C95" w:rsidRDefault="00096C95" w:rsidP="00C2506A">
      <w:pPr>
        <w:pStyle w:val="List1"/>
        <w:numPr>
          <w:ilvl w:val="0"/>
          <w:numId w:val="0"/>
        </w:numPr>
        <w:ind w:left="567"/>
        <w:jc w:val="left"/>
        <w:rPr>
          <w:rFonts w:ascii="Times New Roman" w:hAnsi="Times New Roman"/>
          <w:noProof/>
          <w:sz w:val="24"/>
          <w:szCs w:val="24"/>
        </w:rPr>
      </w:pPr>
      <w:r>
        <w:rPr>
          <w:rFonts w:ascii="Times New Roman" w:hAnsi="Times New Roman"/>
          <w:noProof/>
          <w:sz w:val="24"/>
          <w:szCs w:val="24"/>
        </w:rPr>
        <w:t>Rear Admiral Jean-Charles Leclair</w:t>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t>Ómar Frits Eriksson</w:t>
      </w:r>
    </w:p>
    <w:p w14:paraId="50CFB3AB" w14:textId="564C242B" w:rsidR="001B2B85" w:rsidRDefault="00C2506A" w:rsidP="00C2506A">
      <w:pPr>
        <w:pStyle w:val="List1"/>
        <w:numPr>
          <w:ilvl w:val="0"/>
          <w:numId w:val="0"/>
        </w:numPr>
        <w:ind w:left="567"/>
        <w:jc w:val="left"/>
        <w:rPr>
          <w:rFonts w:ascii="Times New Roman" w:hAnsi="Times New Roman"/>
          <w:noProof/>
          <w:sz w:val="24"/>
          <w:szCs w:val="24"/>
        </w:rPr>
      </w:pPr>
      <w:r>
        <w:rPr>
          <w:rFonts w:ascii="Times New Roman" w:hAnsi="Times New Roman"/>
          <w:noProof/>
          <w:sz w:val="24"/>
          <w:szCs w:val="24"/>
        </w:rPr>
        <w:t>Dean, IALA World-Wide Academy</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Chairman of the IALA Risk Management Steering Group</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 xml:space="preserve">and Chairman of the IALA </w:t>
      </w:r>
      <w:r w:rsidR="008A1D86">
        <w:rPr>
          <w:rFonts w:ascii="Times New Roman" w:hAnsi="Times New Roman"/>
          <w:noProof/>
          <w:sz w:val="24"/>
          <w:szCs w:val="24"/>
        </w:rPr>
        <w:t>ENAV</w:t>
      </w:r>
      <w:r>
        <w:rPr>
          <w:rFonts w:ascii="Times New Roman" w:hAnsi="Times New Roman"/>
          <w:noProof/>
          <w:sz w:val="24"/>
          <w:szCs w:val="24"/>
        </w:rPr>
        <w:t xml:space="preserve"> Committee</w:t>
      </w:r>
    </w:p>
    <w:p w14:paraId="4B2C939E" w14:textId="77777777" w:rsidR="00921123" w:rsidRPr="00921123" w:rsidRDefault="00921123" w:rsidP="00921123">
      <w:pPr>
        <w:pStyle w:val="List1"/>
        <w:numPr>
          <w:ilvl w:val="0"/>
          <w:numId w:val="0"/>
        </w:numPr>
        <w:ind w:left="567"/>
        <w:jc w:val="center"/>
        <w:rPr>
          <w:rFonts w:ascii="Times New Roman" w:hAnsi="Times New Roman"/>
          <w:sz w:val="32"/>
          <w:szCs w:val="32"/>
        </w:rPr>
      </w:pPr>
    </w:p>
    <w:sectPr w:rsidR="00921123" w:rsidRPr="00921123" w:rsidSect="009F6F9A">
      <w:pgSz w:w="16838" w:h="11906" w:orient="landscape" w:code="9"/>
      <w:pgMar w:top="1418"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A86C80" w14:textId="77777777" w:rsidR="00FE17CE" w:rsidRDefault="00FE17CE">
      <w:r>
        <w:separator/>
      </w:r>
    </w:p>
  </w:endnote>
  <w:endnote w:type="continuationSeparator" w:id="0">
    <w:p w14:paraId="559849CA" w14:textId="77777777" w:rsidR="00FE17CE" w:rsidRDefault="00FE1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E1697" w14:textId="77777777" w:rsidR="000C5859" w:rsidRDefault="000C5859">
    <w:pPr>
      <w:pStyle w:val="Footer"/>
    </w:pPr>
    <w:r>
      <w:t xml:space="preserve"> </w:t>
    </w:r>
    <w:r>
      <w:tab/>
    </w:r>
    <w:r>
      <w:rPr>
        <w:lang w:val="en-US"/>
      </w:rPr>
      <w:t xml:space="preserve">Page </w:t>
    </w:r>
    <w:r>
      <w:rPr>
        <w:lang w:val="en-US"/>
      </w:rPr>
      <w:fldChar w:fldCharType="begin"/>
    </w:r>
    <w:r>
      <w:rPr>
        <w:lang w:val="en-US"/>
      </w:rPr>
      <w:instrText xml:space="preserve"> PAGE </w:instrText>
    </w:r>
    <w:r>
      <w:rPr>
        <w:lang w:val="en-US"/>
      </w:rPr>
      <w:fldChar w:fldCharType="separate"/>
    </w:r>
    <w:r w:rsidR="000742E0">
      <w:rPr>
        <w:noProof/>
        <w:lang w:val="en-US"/>
      </w:rPr>
      <w:t>3</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0742E0">
      <w:rPr>
        <w:noProof/>
        <w:lang w:val="en-US"/>
      </w:rPr>
      <w:t>16</w:t>
    </w:r>
    <w:r>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4A7D5" w14:textId="77777777" w:rsidR="000C5859" w:rsidRDefault="000C5859">
    <w:pPr>
      <w:pStyle w:val="Footer"/>
      <w:jc w:val="center"/>
    </w:pPr>
    <w:r>
      <w:t xml:space="preserve">Page </w:t>
    </w:r>
    <w:sdt>
      <w:sdtPr>
        <w:id w:val="7397509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742E0">
          <w:rPr>
            <w:noProof/>
          </w:rPr>
          <w:t>1</w:t>
        </w:r>
        <w:r>
          <w:rPr>
            <w:noProof/>
          </w:rPr>
          <w:fldChar w:fldCharType="end"/>
        </w:r>
        <w:r>
          <w:rPr>
            <w:noProof/>
          </w:rPr>
          <w:t xml:space="preserve"> of 13</w:t>
        </w:r>
      </w:sdtContent>
    </w:sdt>
  </w:p>
  <w:p w14:paraId="22F7710C" w14:textId="77777777" w:rsidR="000C5859" w:rsidRDefault="000C58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BA7F21" w14:textId="77777777" w:rsidR="00FE17CE" w:rsidRDefault="00FE17CE">
      <w:r>
        <w:separator/>
      </w:r>
    </w:p>
  </w:footnote>
  <w:footnote w:type="continuationSeparator" w:id="0">
    <w:p w14:paraId="441A9188" w14:textId="77777777" w:rsidR="00FE17CE" w:rsidRDefault="00FE17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32DE1" w14:textId="52EB5CE7" w:rsidR="000C5859" w:rsidRDefault="000C5859" w:rsidP="00B17CD8">
    <w:pPr>
      <w:pStyle w:val="Header"/>
      <w:jc w:val="center"/>
    </w:pPr>
    <w:r>
      <w:t>IALA WWA.L1.3</w:t>
    </w:r>
    <w:r w:rsidRPr="00651FD4">
      <w:t xml:space="preserve"> – </w:t>
    </w:r>
    <w:r>
      <w:t xml:space="preserve">Use of IALA Risk Management Tools Edition </w:t>
    </w:r>
    <w:r w:rsidRPr="00161644">
      <w:t>2</w:t>
    </w:r>
    <w:r w:rsidR="00161644" w:rsidRPr="00161644">
      <w:t>:</w:t>
    </w:r>
    <w:r w:rsidRPr="00161644">
      <w:t xml:space="preserve"> December 2015</w:t>
    </w:r>
  </w:p>
  <w:p w14:paraId="6C53CF9A" w14:textId="77777777" w:rsidR="000C5859" w:rsidRDefault="000C58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6B6E8" w14:textId="291D615A" w:rsidR="000742E0" w:rsidRDefault="000742E0" w:rsidP="000742E0">
    <w:pPr>
      <w:pStyle w:val="Header"/>
      <w:jc w:val="right"/>
    </w:pPr>
    <w:r>
      <w:t>ENG2-11.1.3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40D73E8"/>
    <w:multiLevelType w:val="multilevel"/>
    <w:tmpl w:val="47E21F76"/>
    <w:lvl w:ilvl="0">
      <w:start w:val="1"/>
      <w:numFmt w:val="decimal"/>
      <w:lvlText w:val="%1"/>
      <w:lvlJc w:val="left"/>
      <w:pPr>
        <w:tabs>
          <w:tab w:val="num" w:pos="567"/>
        </w:tabs>
        <w:ind w:left="567" w:hanging="567"/>
      </w:pPr>
      <w:rPr>
        <w:rFonts w:ascii="Arial Bold" w:hAnsi="Arial Bold" w:hint="default"/>
        <w:b/>
        <w:i w:val="0"/>
        <w:sz w:val="22"/>
      </w:rPr>
    </w:lvl>
    <w:lvl w:ilvl="1">
      <w:start w:val="1"/>
      <w:numFmt w:val="decimal"/>
      <w:lvlText w:val="%1.%2"/>
      <w:lvlJc w:val="left"/>
      <w:pPr>
        <w:tabs>
          <w:tab w:val="num" w:pos="849"/>
        </w:tabs>
        <w:ind w:left="849" w:hanging="849"/>
      </w:pPr>
      <w:rPr>
        <w:rFonts w:ascii="Arial Bold" w:hAnsi="Arial Bold"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
    <w:nsid w:val="19C37E91"/>
    <w:multiLevelType w:val="multilevel"/>
    <w:tmpl w:val="F7C6EE6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5">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6">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16624B"/>
    <w:multiLevelType w:val="hybridMultilevel"/>
    <w:tmpl w:val="4ADE83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7"/>
  </w:num>
  <w:num w:numId="3">
    <w:abstractNumId w:val="4"/>
  </w:num>
  <w:num w:numId="4">
    <w:abstractNumId w:val="12"/>
  </w:num>
  <w:num w:numId="5">
    <w:abstractNumId w:val="9"/>
  </w:num>
  <w:num w:numId="6">
    <w:abstractNumId w:val="3"/>
  </w:num>
  <w:num w:numId="7">
    <w:abstractNumId w:val="8"/>
  </w:num>
  <w:num w:numId="8">
    <w:abstractNumId w:val="5"/>
  </w:num>
  <w:num w:numId="9">
    <w:abstractNumId w:val="7"/>
  </w:num>
  <w:num w:numId="10">
    <w:abstractNumId w:val="10"/>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lvlOverride w:ilvl="0">
      <w:startOverride w:val="2"/>
    </w:lvlOverride>
    <w:lvlOverride w:ilvl="1">
      <w:startOverride w:val="2"/>
    </w:lvlOverride>
    <w:lvlOverride w:ilvl="2">
      <w:startOverride w:val="1"/>
    </w:lvlOverride>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AB"/>
    <w:rsid w:val="00002251"/>
    <w:rsid w:val="000106B6"/>
    <w:rsid w:val="00025CAC"/>
    <w:rsid w:val="00027125"/>
    <w:rsid w:val="00031E5C"/>
    <w:rsid w:val="000400C8"/>
    <w:rsid w:val="00040D87"/>
    <w:rsid w:val="000427B0"/>
    <w:rsid w:val="000464F7"/>
    <w:rsid w:val="0005135A"/>
    <w:rsid w:val="00056B45"/>
    <w:rsid w:val="0006695B"/>
    <w:rsid w:val="00070702"/>
    <w:rsid w:val="000742E0"/>
    <w:rsid w:val="00080DA6"/>
    <w:rsid w:val="00081434"/>
    <w:rsid w:val="000835EE"/>
    <w:rsid w:val="00083A16"/>
    <w:rsid w:val="00086E31"/>
    <w:rsid w:val="00087E42"/>
    <w:rsid w:val="0009662A"/>
    <w:rsid w:val="000969FE"/>
    <w:rsid w:val="00096C95"/>
    <w:rsid w:val="000A4D3B"/>
    <w:rsid w:val="000C5859"/>
    <w:rsid w:val="000C68CC"/>
    <w:rsid w:val="000D40B6"/>
    <w:rsid w:val="000F2980"/>
    <w:rsid w:val="000F3871"/>
    <w:rsid w:val="000F5FEC"/>
    <w:rsid w:val="000F6BF2"/>
    <w:rsid w:val="00103050"/>
    <w:rsid w:val="0010450F"/>
    <w:rsid w:val="0012295D"/>
    <w:rsid w:val="00132E20"/>
    <w:rsid w:val="00136097"/>
    <w:rsid w:val="0014095B"/>
    <w:rsid w:val="00143456"/>
    <w:rsid w:val="00152C70"/>
    <w:rsid w:val="00153619"/>
    <w:rsid w:val="001541A3"/>
    <w:rsid w:val="001575DF"/>
    <w:rsid w:val="00161644"/>
    <w:rsid w:val="00164054"/>
    <w:rsid w:val="00165538"/>
    <w:rsid w:val="001809F1"/>
    <w:rsid w:val="00181C54"/>
    <w:rsid w:val="00187708"/>
    <w:rsid w:val="001955A7"/>
    <w:rsid w:val="00195EFC"/>
    <w:rsid w:val="001A1FF5"/>
    <w:rsid w:val="001A44D7"/>
    <w:rsid w:val="001A603A"/>
    <w:rsid w:val="001A76CA"/>
    <w:rsid w:val="001B2B85"/>
    <w:rsid w:val="001C27EE"/>
    <w:rsid w:val="001C40F2"/>
    <w:rsid w:val="001C50B0"/>
    <w:rsid w:val="001C6296"/>
    <w:rsid w:val="001D0C9F"/>
    <w:rsid w:val="001D1485"/>
    <w:rsid w:val="001D4271"/>
    <w:rsid w:val="00202075"/>
    <w:rsid w:val="00203491"/>
    <w:rsid w:val="00205AF5"/>
    <w:rsid w:val="002064B0"/>
    <w:rsid w:val="00210047"/>
    <w:rsid w:val="00211DD8"/>
    <w:rsid w:val="002142B2"/>
    <w:rsid w:val="002230DF"/>
    <w:rsid w:val="00227A53"/>
    <w:rsid w:val="0023180C"/>
    <w:rsid w:val="00233CE2"/>
    <w:rsid w:val="002371DA"/>
    <w:rsid w:val="0025315D"/>
    <w:rsid w:val="00262701"/>
    <w:rsid w:val="00264461"/>
    <w:rsid w:val="00272F9C"/>
    <w:rsid w:val="0027633A"/>
    <w:rsid w:val="00281D80"/>
    <w:rsid w:val="002960E2"/>
    <w:rsid w:val="002975E4"/>
    <w:rsid w:val="002979A7"/>
    <w:rsid w:val="002B59D1"/>
    <w:rsid w:val="002B7603"/>
    <w:rsid w:val="002C0F34"/>
    <w:rsid w:val="002C7D8E"/>
    <w:rsid w:val="002E2671"/>
    <w:rsid w:val="00310031"/>
    <w:rsid w:val="0033397F"/>
    <w:rsid w:val="00336F81"/>
    <w:rsid w:val="003449E4"/>
    <w:rsid w:val="003532D9"/>
    <w:rsid w:val="00353897"/>
    <w:rsid w:val="00353A77"/>
    <w:rsid w:val="00364448"/>
    <w:rsid w:val="00381A1D"/>
    <w:rsid w:val="00381AC4"/>
    <w:rsid w:val="00381FB1"/>
    <w:rsid w:val="003B19CD"/>
    <w:rsid w:val="003B6B27"/>
    <w:rsid w:val="003C4F6E"/>
    <w:rsid w:val="003D631D"/>
    <w:rsid w:val="003D7D6A"/>
    <w:rsid w:val="003E2FB2"/>
    <w:rsid w:val="003F1A84"/>
    <w:rsid w:val="003F77EE"/>
    <w:rsid w:val="0041238B"/>
    <w:rsid w:val="00413447"/>
    <w:rsid w:val="00421946"/>
    <w:rsid w:val="0042294B"/>
    <w:rsid w:val="00423631"/>
    <w:rsid w:val="0043641D"/>
    <w:rsid w:val="00436499"/>
    <w:rsid w:val="00446932"/>
    <w:rsid w:val="004469E6"/>
    <w:rsid w:val="00450221"/>
    <w:rsid w:val="00452C17"/>
    <w:rsid w:val="00460872"/>
    <w:rsid w:val="004636EE"/>
    <w:rsid w:val="004835B4"/>
    <w:rsid w:val="004857D2"/>
    <w:rsid w:val="004A3FEC"/>
    <w:rsid w:val="004B49FF"/>
    <w:rsid w:val="004C56E6"/>
    <w:rsid w:val="004C5C14"/>
    <w:rsid w:val="004D2D1F"/>
    <w:rsid w:val="004D33F9"/>
    <w:rsid w:val="004D4998"/>
    <w:rsid w:val="004E0806"/>
    <w:rsid w:val="004E21BB"/>
    <w:rsid w:val="004F3377"/>
    <w:rsid w:val="004F60C9"/>
    <w:rsid w:val="005021CE"/>
    <w:rsid w:val="00510696"/>
    <w:rsid w:val="00527AC6"/>
    <w:rsid w:val="00531284"/>
    <w:rsid w:val="00543697"/>
    <w:rsid w:val="00544F82"/>
    <w:rsid w:val="005470AB"/>
    <w:rsid w:val="0054796B"/>
    <w:rsid w:val="005556C4"/>
    <w:rsid w:val="00557B17"/>
    <w:rsid w:val="0057775A"/>
    <w:rsid w:val="00577ED9"/>
    <w:rsid w:val="00580CE8"/>
    <w:rsid w:val="00592503"/>
    <w:rsid w:val="005A1FD9"/>
    <w:rsid w:val="005A2478"/>
    <w:rsid w:val="005B4746"/>
    <w:rsid w:val="005E4AB1"/>
    <w:rsid w:val="005E6400"/>
    <w:rsid w:val="005E724D"/>
    <w:rsid w:val="006023F2"/>
    <w:rsid w:val="00603748"/>
    <w:rsid w:val="006052C5"/>
    <w:rsid w:val="00613F29"/>
    <w:rsid w:val="00621707"/>
    <w:rsid w:val="006267B1"/>
    <w:rsid w:val="00626FF5"/>
    <w:rsid w:val="00636429"/>
    <w:rsid w:val="00641CD0"/>
    <w:rsid w:val="006511F6"/>
    <w:rsid w:val="00651FD4"/>
    <w:rsid w:val="0067070F"/>
    <w:rsid w:val="00672D44"/>
    <w:rsid w:val="00680B20"/>
    <w:rsid w:val="00683090"/>
    <w:rsid w:val="0068408D"/>
    <w:rsid w:val="006857C1"/>
    <w:rsid w:val="0068674C"/>
    <w:rsid w:val="00692153"/>
    <w:rsid w:val="006A09D1"/>
    <w:rsid w:val="006A170E"/>
    <w:rsid w:val="006A4291"/>
    <w:rsid w:val="006A7EF7"/>
    <w:rsid w:val="006B08AD"/>
    <w:rsid w:val="006B10CD"/>
    <w:rsid w:val="006B29A9"/>
    <w:rsid w:val="006B5BB4"/>
    <w:rsid w:val="006C3B83"/>
    <w:rsid w:val="006D68CE"/>
    <w:rsid w:val="006E37E2"/>
    <w:rsid w:val="006E772E"/>
    <w:rsid w:val="006F3578"/>
    <w:rsid w:val="006F3CED"/>
    <w:rsid w:val="00700259"/>
    <w:rsid w:val="00704C35"/>
    <w:rsid w:val="00712431"/>
    <w:rsid w:val="00712525"/>
    <w:rsid w:val="0072649F"/>
    <w:rsid w:val="00733568"/>
    <w:rsid w:val="0073372D"/>
    <w:rsid w:val="007448E9"/>
    <w:rsid w:val="007449BB"/>
    <w:rsid w:val="0076227A"/>
    <w:rsid w:val="00775C21"/>
    <w:rsid w:val="007767B6"/>
    <w:rsid w:val="00784D12"/>
    <w:rsid w:val="00787FB4"/>
    <w:rsid w:val="00791357"/>
    <w:rsid w:val="00796554"/>
    <w:rsid w:val="00796AD5"/>
    <w:rsid w:val="007A00C8"/>
    <w:rsid w:val="007A20C7"/>
    <w:rsid w:val="007B062D"/>
    <w:rsid w:val="007B19E5"/>
    <w:rsid w:val="007B4EB4"/>
    <w:rsid w:val="007C3E76"/>
    <w:rsid w:val="007D2C93"/>
    <w:rsid w:val="007E4D89"/>
    <w:rsid w:val="007E5921"/>
    <w:rsid w:val="007F41A9"/>
    <w:rsid w:val="007F4339"/>
    <w:rsid w:val="0080010D"/>
    <w:rsid w:val="00803C10"/>
    <w:rsid w:val="0081009D"/>
    <w:rsid w:val="00812265"/>
    <w:rsid w:val="00814DFC"/>
    <w:rsid w:val="00822458"/>
    <w:rsid w:val="008226F5"/>
    <w:rsid w:val="00833B2D"/>
    <w:rsid w:val="00834CF8"/>
    <w:rsid w:val="00845176"/>
    <w:rsid w:val="00853ADE"/>
    <w:rsid w:val="0085662E"/>
    <w:rsid w:val="0086527E"/>
    <w:rsid w:val="00867E67"/>
    <w:rsid w:val="0088137A"/>
    <w:rsid w:val="0089287C"/>
    <w:rsid w:val="008A060C"/>
    <w:rsid w:val="008A1D86"/>
    <w:rsid w:val="008A6197"/>
    <w:rsid w:val="008B0228"/>
    <w:rsid w:val="008B20D2"/>
    <w:rsid w:val="008B52AD"/>
    <w:rsid w:val="008B7309"/>
    <w:rsid w:val="008B7564"/>
    <w:rsid w:val="008B77F3"/>
    <w:rsid w:val="008C0119"/>
    <w:rsid w:val="008F0EDA"/>
    <w:rsid w:val="008F22B4"/>
    <w:rsid w:val="008F3F71"/>
    <w:rsid w:val="008F59FD"/>
    <w:rsid w:val="008F6D60"/>
    <w:rsid w:val="0090627A"/>
    <w:rsid w:val="009153D4"/>
    <w:rsid w:val="00921123"/>
    <w:rsid w:val="00922828"/>
    <w:rsid w:val="0092766B"/>
    <w:rsid w:val="00957BAF"/>
    <w:rsid w:val="0096252F"/>
    <w:rsid w:val="00965891"/>
    <w:rsid w:val="00993EDC"/>
    <w:rsid w:val="009A74F5"/>
    <w:rsid w:val="009C6B03"/>
    <w:rsid w:val="009C76BE"/>
    <w:rsid w:val="009D1B44"/>
    <w:rsid w:val="009E384C"/>
    <w:rsid w:val="009F6F9A"/>
    <w:rsid w:val="00A00461"/>
    <w:rsid w:val="00A1431D"/>
    <w:rsid w:val="00A143AB"/>
    <w:rsid w:val="00A2097E"/>
    <w:rsid w:val="00A24E4B"/>
    <w:rsid w:val="00A27AC4"/>
    <w:rsid w:val="00A310F7"/>
    <w:rsid w:val="00A31778"/>
    <w:rsid w:val="00A44340"/>
    <w:rsid w:val="00A460AB"/>
    <w:rsid w:val="00A4712E"/>
    <w:rsid w:val="00A540DE"/>
    <w:rsid w:val="00A634A1"/>
    <w:rsid w:val="00A71645"/>
    <w:rsid w:val="00A81904"/>
    <w:rsid w:val="00A86B2E"/>
    <w:rsid w:val="00A9288C"/>
    <w:rsid w:val="00A97227"/>
    <w:rsid w:val="00AB085D"/>
    <w:rsid w:val="00AB4D8C"/>
    <w:rsid w:val="00AB5267"/>
    <w:rsid w:val="00AC0380"/>
    <w:rsid w:val="00AC489F"/>
    <w:rsid w:val="00AD0361"/>
    <w:rsid w:val="00AD7FD0"/>
    <w:rsid w:val="00AE0E71"/>
    <w:rsid w:val="00AE100C"/>
    <w:rsid w:val="00AF0E09"/>
    <w:rsid w:val="00AF56F0"/>
    <w:rsid w:val="00B015CA"/>
    <w:rsid w:val="00B02315"/>
    <w:rsid w:val="00B07ACD"/>
    <w:rsid w:val="00B17CD8"/>
    <w:rsid w:val="00B27CEB"/>
    <w:rsid w:val="00B30B56"/>
    <w:rsid w:val="00B3372E"/>
    <w:rsid w:val="00B34D00"/>
    <w:rsid w:val="00B3599C"/>
    <w:rsid w:val="00B8245F"/>
    <w:rsid w:val="00B83254"/>
    <w:rsid w:val="00B906FF"/>
    <w:rsid w:val="00B92C82"/>
    <w:rsid w:val="00B93DDB"/>
    <w:rsid w:val="00BA03BD"/>
    <w:rsid w:val="00BA74E2"/>
    <w:rsid w:val="00BA75DE"/>
    <w:rsid w:val="00BB1043"/>
    <w:rsid w:val="00BB7BC2"/>
    <w:rsid w:val="00BD4B38"/>
    <w:rsid w:val="00BD713C"/>
    <w:rsid w:val="00BE4DB3"/>
    <w:rsid w:val="00BE6F72"/>
    <w:rsid w:val="00BF3D6F"/>
    <w:rsid w:val="00BF6331"/>
    <w:rsid w:val="00C168FD"/>
    <w:rsid w:val="00C2506A"/>
    <w:rsid w:val="00C257CB"/>
    <w:rsid w:val="00C25967"/>
    <w:rsid w:val="00C308CC"/>
    <w:rsid w:val="00C36EF5"/>
    <w:rsid w:val="00C411D0"/>
    <w:rsid w:val="00C41CAF"/>
    <w:rsid w:val="00C458AE"/>
    <w:rsid w:val="00C46E1A"/>
    <w:rsid w:val="00C50F58"/>
    <w:rsid w:val="00C54813"/>
    <w:rsid w:val="00C62C82"/>
    <w:rsid w:val="00C671B6"/>
    <w:rsid w:val="00C73843"/>
    <w:rsid w:val="00C740E6"/>
    <w:rsid w:val="00C750AA"/>
    <w:rsid w:val="00C806F7"/>
    <w:rsid w:val="00C815C4"/>
    <w:rsid w:val="00C8763F"/>
    <w:rsid w:val="00CA5A23"/>
    <w:rsid w:val="00CB3E01"/>
    <w:rsid w:val="00CB7E72"/>
    <w:rsid w:val="00CC6A9E"/>
    <w:rsid w:val="00CC7873"/>
    <w:rsid w:val="00CD1EBF"/>
    <w:rsid w:val="00CD6550"/>
    <w:rsid w:val="00CE015E"/>
    <w:rsid w:val="00CF18B3"/>
    <w:rsid w:val="00CF2745"/>
    <w:rsid w:val="00CF4EA8"/>
    <w:rsid w:val="00D03B89"/>
    <w:rsid w:val="00D03E05"/>
    <w:rsid w:val="00D056BA"/>
    <w:rsid w:val="00D06BDC"/>
    <w:rsid w:val="00D119A1"/>
    <w:rsid w:val="00D21269"/>
    <w:rsid w:val="00D22BDE"/>
    <w:rsid w:val="00D23A08"/>
    <w:rsid w:val="00D24186"/>
    <w:rsid w:val="00D25FA6"/>
    <w:rsid w:val="00D45524"/>
    <w:rsid w:val="00D461B7"/>
    <w:rsid w:val="00D634E6"/>
    <w:rsid w:val="00D65C9B"/>
    <w:rsid w:val="00D67324"/>
    <w:rsid w:val="00D80EA2"/>
    <w:rsid w:val="00D83F02"/>
    <w:rsid w:val="00D85D2F"/>
    <w:rsid w:val="00D90F9B"/>
    <w:rsid w:val="00D918E2"/>
    <w:rsid w:val="00DA2201"/>
    <w:rsid w:val="00DB344C"/>
    <w:rsid w:val="00DB5497"/>
    <w:rsid w:val="00DC69FD"/>
    <w:rsid w:val="00DF4E61"/>
    <w:rsid w:val="00DF60FF"/>
    <w:rsid w:val="00E04071"/>
    <w:rsid w:val="00E20CEA"/>
    <w:rsid w:val="00E32A42"/>
    <w:rsid w:val="00E57181"/>
    <w:rsid w:val="00E721A7"/>
    <w:rsid w:val="00E91787"/>
    <w:rsid w:val="00E9349A"/>
    <w:rsid w:val="00EB0B61"/>
    <w:rsid w:val="00EB7C8D"/>
    <w:rsid w:val="00ED2C6C"/>
    <w:rsid w:val="00ED7B23"/>
    <w:rsid w:val="00EF7B4A"/>
    <w:rsid w:val="00F026A9"/>
    <w:rsid w:val="00F07583"/>
    <w:rsid w:val="00F11DDD"/>
    <w:rsid w:val="00F135BA"/>
    <w:rsid w:val="00F21665"/>
    <w:rsid w:val="00F41968"/>
    <w:rsid w:val="00F51692"/>
    <w:rsid w:val="00F6067A"/>
    <w:rsid w:val="00F637D7"/>
    <w:rsid w:val="00F66F25"/>
    <w:rsid w:val="00F7037E"/>
    <w:rsid w:val="00FB0947"/>
    <w:rsid w:val="00FC6890"/>
    <w:rsid w:val="00FD61D4"/>
    <w:rsid w:val="00FE17CE"/>
    <w:rsid w:val="00FF31AD"/>
    <w:rsid w:val="00FF43E8"/>
    <w:rsid w:val="00FF4E0C"/>
    <w:rsid w:val="00FF6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F04DF2"/>
  <w15:docId w15:val="{D6DA34CA-6B13-40FD-B268-1272C9D4D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qFormat="1"/>
    <w:lsdException w:name="toc 5" w:locked="1" w:semiHidden="1" w:uiPriority="39" w:unhideWhenUsed="1" w:qFormat="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eastAsia="de-DE"/>
    </w:rPr>
  </w:style>
  <w:style w:type="character" w:customStyle="1" w:styleId="CommentTextChar">
    <w:name w:val="Comment Text Char"/>
    <w:rsid w:val="00D119A1"/>
    <w:rPr>
      <w:rFonts w:ascii="Arial" w:hAnsi="Arial"/>
      <w:sz w:val="24"/>
      <w:lang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ademy@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cademy@iala-aism.org" TargetMode="External"/><Relationship Id="rId14"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1BC87-6C80-4718-AEF4-D9202D644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2</TotalTime>
  <Pages>16</Pages>
  <Words>3157</Words>
  <Characters>17998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21113</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Seamus Doyle</cp:lastModifiedBy>
  <cp:revision>2</cp:revision>
  <cp:lastPrinted>2013-04-18T08:45:00Z</cp:lastPrinted>
  <dcterms:created xsi:type="dcterms:W3CDTF">2015-05-20T10:08:00Z</dcterms:created>
  <dcterms:modified xsi:type="dcterms:W3CDTF">2015-05-20T10:08:00Z</dcterms:modified>
</cp:coreProperties>
</file>